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0F8A9" w14:textId="77777777" w:rsidR="007B125C" w:rsidRDefault="007B125C" w:rsidP="007B125C">
      <w:pPr>
        <w:rPr>
          <w:b/>
        </w:rPr>
      </w:pPr>
      <w:bookmarkStart w:id="0" w:name="_GoBack"/>
      <w:bookmarkEnd w:id="0"/>
      <w:r>
        <w:rPr>
          <w:b/>
        </w:rPr>
        <w:t>Regular Meeting</w:t>
      </w:r>
    </w:p>
    <w:p w14:paraId="6C003905" w14:textId="2C4626F2" w:rsidR="007B125C" w:rsidRDefault="007B125C" w:rsidP="007B125C">
      <w:pPr>
        <w:rPr>
          <w:b/>
        </w:rPr>
      </w:pPr>
      <w:r>
        <w:rPr>
          <w:b/>
        </w:rPr>
        <w:t>January 15, 2019</w:t>
      </w:r>
    </w:p>
    <w:p w14:paraId="5F98558C" w14:textId="77777777" w:rsidR="007B125C" w:rsidRDefault="007B125C" w:rsidP="007B125C">
      <w:pPr>
        <w:rPr>
          <w:b/>
        </w:rPr>
      </w:pPr>
      <w:r>
        <w:rPr>
          <w:b/>
        </w:rPr>
        <w:t>5:30 p.m.</w:t>
      </w:r>
    </w:p>
    <w:p w14:paraId="7216C8E1" w14:textId="77777777" w:rsidR="007B125C" w:rsidRDefault="007B125C" w:rsidP="007B125C">
      <w:pPr>
        <w:jc w:val="both"/>
      </w:pPr>
    </w:p>
    <w:p w14:paraId="03C54195" w14:textId="11178F21" w:rsidR="007B125C" w:rsidRDefault="007B125C" w:rsidP="007B125C">
      <w:pPr>
        <w:spacing w:line="240" w:lineRule="auto"/>
        <w:jc w:val="both"/>
        <w:rPr>
          <w:rFonts w:cstheme="minorHAnsi"/>
        </w:rPr>
      </w:pPr>
      <w:r>
        <w:rPr>
          <w:rFonts w:cstheme="minorHAnsi"/>
        </w:rPr>
        <w:t xml:space="preserve">The Board of City Commissioners of the City of Herington, Kansas met at City Hall at 5:30 p.m. on the above date – the following being present:  Mayor Dave Jones, Commissioner Robbin Bell, Commissioner Marcus Hawkes, Commissioner Curtis Hartman, Commissioner Debi Urbanek, City Attorney Brad Jantz, and Interim City Manager Brenda Wildman.  </w:t>
      </w:r>
    </w:p>
    <w:p w14:paraId="14CDCB92" w14:textId="77777777" w:rsidR="007B125C" w:rsidRDefault="007B125C" w:rsidP="007B125C">
      <w:pPr>
        <w:spacing w:line="240" w:lineRule="auto"/>
        <w:jc w:val="both"/>
      </w:pPr>
    </w:p>
    <w:p w14:paraId="17C36D7B" w14:textId="0F60117E" w:rsidR="007B125C" w:rsidRDefault="007B125C" w:rsidP="007B125C">
      <w:pPr>
        <w:jc w:val="both"/>
      </w:pPr>
      <w:r>
        <w:t xml:space="preserve">The meeting opened with the Pledge of Allegiance.  </w:t>
      </w:r>
    </w:p>
    <w:p w14:paraId="738BD5BA" w14:textId="77777777" w:rsidR="007B125C" w:rsidRDefault="007B125C" w:rsidP="007B125C">
      <w:pPr>
        <w:jc w:val="both"/>
      </w:pPr>
    </w:p>
    <w:p w14:paraId="59716D62" w14:textId="3F44D14E" w:rsidR="007B125C" w:rsidRDefault="007B125C" w:rsidP="007B125C">
      <w:pPr>
        <w:jc w:val="both"/>
      </w:pPr>
      <w:r>
        <w:t>A motion was made by Commissioner Bell, seconded by Commissioner Hawkes to elect Dave Jones as Mayor.  Motion carried, all voting “Aye.”</w:t>
      </w:r>
    </w:p>
    <w:p w14:paraId="4E1E632B" w14:textId="7ECF4D8C" w:rsidR="007B125C" w:rsidRDefault="007B125C" w:rsidP="007B125C">
      <w:pPr>
        <w:jc w:val="both"/>
      </w:pPr>
    </w:p>
    <w:p w14:paraId="71DEE765" w14:textId="5BF916CD" w:rsidR="007B125C" w:rsidRDefault="007B125C" w:rsidP="007B125C">
      <w:pPr>
        <w:jc w:val="both"/>
      </w:pPr>
      <w:r>
        <w:t>A motion was made by Mayor Jones, seconded by Commissioner Hartman to elect Robbin Bell as Vice-Mayor.  Motion carried, all voting “Aye.”</w:t>
      </w:r>
    </w:p>
    <w:p w14:paraId="3B3E26DC" w14:textId="5A65A215" w:rsidR="007B125C" w:rsidRDefault="007B125C" w:rsidP="007B125C">
      <w:pPr>
        <w:jc w:val="both"/>
      </w:pPr>
    </w:p>
    <w:p w14:paraId="0807E982" w14:textId="647EFED9" w:rsidR="007B125C" w:rsidRDefault="007B125C" w:rsidP="007B125C">
      <w:pPr>
        <w:jc w:val="both"/>
      </w:pPr>
      <w:r>
        <w:t>A motion was made by Mayor Jones, seconded by Commissioner Urbanek to approve the Letter of Resignation from Marcus Hawkes.  Motion carried, all voting “Aye.”</w:t>
      </w:r>
    </w:p>
    <w:p w14:paraId="7703C137" w14:textId="66185AE2" w:rsidR="007B125C" w:rsidRDefault="007B125C" w:rsidP="007B125C">
      <w:pPr>
        <w:jc w:val="both"/>
      </w:pPr>
    </w:p>
    <w:p w14:paraId="4F636C56" w14:textId="68488039" w:rsidR="007B125C" w:rsidRDefault="007B125C" w:rsidP="007B125C">
      <w:pPr>
        <w:jc w:val="both"/>
      </w:pPr>
      <w:r>
        <w:t>A motion was made by Mayor Jones, to appoint Cynthia Naylor to fill the City Commission position.  Motion failed for lack of seconded.</w:t>
      </w:r>
    </w:p>
    <w:p w14:paraId="7166D607" w14:textId="77777777" w:rsidR="007B125C" w:rsidRDefault="007B125C" w:rsidP="007B125C">
      <w:pPr>
        <w:jc w:val="both"/>
      </w:pPr>
    </w:p>
    <w:p w14:paraId="417193D2" w14:textId="3B965D2E" w:rsidR="007B125C" w:rsidRDefault="007B125C" w:rsidP="007B125C">
      <w:pPr>
        <w:jc w:val="both"/>
      </w:pPr>
      <w:r>
        <w:t>A motion was made by Commissioner Bell, seconded by Commissioner Urbanek to approve the minutes regular meeting December 18, 2018, Special Meetings December 20, 2018, December 26, 2018, January 2, 2019 and January 7, 2019.  Motion carried, all voting “Aye.”</w:t>
      </w:r>
    </w:p>
    <w:p w14:paraId="3D40BCF3" w14:textId="77777777" w:rsidR="007B125C" w:rsidRDefault="007B125C" w:rsidP="007B125C">
      <w:pPr>
        <w:jc w:val="both"/>
      </w:pPr>
    </w:p>
    <w:p w14:paraId="3C0BC8A8" w14:textId="668461DB" w:rsidR="007B125C" w:rsidRDefault="007B125C" w:rsidP="007B125C">
      <w:pPr>
        <w:jc w:val="both"/>
      </w:pPr>
      <w:r>
        <w:t>A motion was made by Mayor Jones, seconded by Commissioner Bell to approve the agenda with the addition of 18A Replacement for City Commissioner Position.  Motion carried, all voting “Aye.”</w:t>
      </w:r>
    </w:p>
    <w:p w14:paraId="7FAAFFD9" w14:textId="5E261A3F" w:rsidR="00F54359" w:rsidRDefault="00F54359" w:rsidP="007B125C">
      <w:pPr>
        <w:jc w:val="both"/>
      </w:pPr>
    </w:p>
    <w:p w14:paraId="76C9CACF" w14:textId="5EECE3B5" w:rsidR="00F54359" w:rsidRDefault="00F54359" w:rsidP="007B125C">
      <w:pPr>
        <w:jc w:val="both"/>
      </w:pPr>
      <w:r>
        <w:t>A motion was made by Mayor Jones, seconded by Commissioner Bell to approve Central National Bank and First National Bank of Hope as the official depositories</w:t>
      </w:r>
      <w:r w:rsidR="00501AFF">
        <w:t xml:space="preserve"> for the Year 2019</w:t>
      </w:r>
      <w:r>
        <w:t>.  Motion carried, all voting “Aye.”</w:t>
      </w:r>
    </w:p>
    <w:p w14:paraId="2FDAB3E4" w14:textId="74340479" w:rsidR="00F54359" w:rsidRDefault="00F54359" w:rsidP="007B125C">
      <w:pPr>
        <w:jc w:val="both"/>
      </w:pPr>
    </w:p>
    <w:p w14:paraId="0A9C7D36" w14:textId="25D1E6ED" w:rsidR="00F54359" w:rsidRDefault="00F54359" w:rsidP="007B125C">
      <w:pPr>
        <w:jc w:val="both"/>
      </w:pPr>
      <w:r>
        <w:t xml:space="preserve">A motion was made by Mayor Jones, seconded by Commissioner Hartman to approve The Herington Times as the </w:t>
      </w:r>
      <w:r w:rsidR="00501AFF">
        <w:t>O</w:t>
      </w:r>
      <w:r>
        <w:t xml:space="preserve">fficial </w:t>
      </w:r>
      <w:r w:rsidR="00501AFF">
        <w:t>C</w:t>
      </w:r>
      <w:r>
        <w:t xml:space="preserve">ity </w:t>
      </w:r>
      <w:r w:rsidR="00501AFF">
        <w:t>N</w:t>
      </w:r>
      <w:r>
        <w:t>ewspaper</w:t>
      </w:r>
      <w:r w:rsidR="00501AFF">
        <w:t xml:space="preserve"> for the Year 2019</w:t>
      </w:r>
      <w:r>
        <w:t>.  Motion carried, all voting “Aye.”</w:t>
      </w:r>
    </w:p>
    <w:p w14:paraId="2756A892" w14:textId="428DC367" w:rsidR="00F54359" w:rsidRDefault="00F54359" w:rsidP="007B125C">
      <w:pPr>
        <w:jc w:val="both"/>
      </w:pPr>
    </w:p>
    <w:p w14:paraId="538E2281" w14:textId="53C55471" w:rsidR="00F54359" w:rsidRDefault="007715A2" w:rsidP="007B125C">
      <w:pPr>
        <w:jc w:val="both"/>
      </w:pPr>
      <w:r>
        <w:t xml:space="preserve">A motion was made by Mayor Jones, seconded by Commissioner Urbanek to appoint David Kahle </w:t>
      </w:r>
      <w:r w:rsidR="000437C2">
        <w:t>#1 to the KMEA Board of Directors.  Motion carried, all voting “Aye.”</w:t>
      </w:r>
    </w:p>
    <w:p w14:paraId="544558A7" w14:textId="0366E433" w:rsidR="00196C27" w:rsidRDefault="00196C27" w:rsidP="007B125C">
      <w:pPr>
        <w:jc w:val="both"/>
      </w:pPr>
    </w:p>
    <w:p w14:paraId="38267626" w14:textId="7C5EF57B" w:rsidR="00196C27" w:rsidRDefault="00196C27" w:rsidP="007B125C">
      <w:pPr>
        <w:jc w:val="both"/>
      </w:pPr>
      <w:r>
        <w:t>A motion was made by Commissioner Urbanek, seconded by Commissioner Bell to approve Resolution #907 Fixed Asset Accounting.  Motion Carried, all voting “Aye.”</w:t>
      </w:r>
    </w:p>
    <w:p w14:paraId="61FC6385" w14:textId="7FD8B0A8" w:rsidR="00196C27" w:rsidRDefault="00196C27" w:rsidP="007B125C">
      <w:pPr>
        <w:jc w:val="both"/>
      </w:pPr>
    </w:p>
    <w:p w14:paraId="36FE0B2D" w14:textId="4AFF97C9" w:rsidR="00196C27" w:rsidRDefault="00196C27" w:rsidP="007B125C">
      <w:pPr>
        <w:jc w:val="both"/>
      </w:pPr>
    </w:p>
    <w:p w14:paraId="4A6EDD13" w14:textId="1A2400B0" w:rsidR="00196C27" w:rsidRDefault="00196C27" w:rsidP="007B125C">
      <w:pPr>
        <w:jc w:val="both"/>
      </w:pPr>
    </w:p>
    <w:p w14:paraId="723B3128" w14:textId="77777777" w:rsidR="00196C27" w:rsidRDefault="00196C27" w:rsidP="007B125C">
      <w:pPr>
        <w:jc w:val="both"/>
      </w:pPr>
    </w:p>
    <w:p w14:paraId="2E6E6A24" w14:textId="60CAD3B7" w:rsidR="00196C27" w:rsidRPr="00107C00" w:rsidRDefault="00196C27" w:rsidP="00196C27">
      <w:pPr>
        <w:jc w:val="both"/>
        <w:rPr>
          <w:b/>
        </w:rPr>
      </w:pPr>
      <w:r>
        <w:rPr>
          <w:b/>
        </w:rPr>
        <w:tab/>
      </w:r>
      <w:r>
        <w:rPr>
          <w:b/>
        </w:rPr>
        <w:tab/>
      </w:r>
      <w:r>
        <w:rPr>
          <w:b/>
        </w:rPr>
        <w:tab/>
      </w:r>
      <w:r>
        <w:rPr>
          <w:b/>
        </w:rPr>
        <w:tab/>
      </w:r>
      <w:r>
        <w:rPr>
          <w:b/>
        </w:rPr>
        <w:tab/>
      </w:r>
      <w:r w:rsidRPr="00107C00">
        <w:rPr>
          <w:b/>
        </w:rPr>
        <w:t>ORDINANCE NO. 181</w:t>
      </w:r>
      <w:r>
        <w:rPr>
          <w:b/>
        </w:rPr>
        <w:t>2</w:t>
      </w:r>
    </w:p>
    <w:p w14:paraId="5CEAB048" w14:textId="77777777" w:rsidR="00196C27" w:rsidRPr="00107C00" w:rsidRDefault="00196C27" w:rsidP="00196C27">
      <w:pPr>
        <w:jc w:val="both"/>
        <w:rPr>
          <w:b/>
        </w:rPr>
      </w:pPr>
    </w:p>
    <w:p w14:paraId="3279A5C1" w14:textId="63D9C7D6" w:rsidR="00196C27" w:rsidRDefault="00196C27" w:rsidP="00196C27">
      <w:pPr>
        <w:pStyle w:val="QUOTE-5"/>
        <w:rPr>
          <w:b/>
          <w:spacing w:val="0"/>
        </w:rPr>
      </w:pPr>
      <w:r w:rsidRPr="00107C00">
        <w:rPr>
          <w:b/>
          <w:spacing w:val="0"/>
        </w:rPr>
        <w:t>AN ORDINANCE OF THE CITY OF HERINGTON, KANSAS, AUTHORIZING THE CITY TO MAKE SEWER IMPROVEMENTS AND ACQUIRE EQUIPMENT; AUTHORIZING THE CITY TO ISSUE GENERAL OBLIGATION BONDS IN AN APPROXIMATE PRINCIPAL AMOUNT OF $2,000,000 TO PAY THE COSTS OF THE SEWER IMPROVEMENTS AND ACQUIRING EQUIPMENT.</w:t>
      </w:r>
    </w:p>
    <w:p w14:paraId="79A37CE2" w14:textId="77777777" w:rsidR="00196C27" w:rsidRDefault="00196C27" w:rsidP="00196C27">
      <w:pPr>
        <w:jc w:val="both"/>
      </w:pPr>
    </w:p>
    <w:p w14:paraId="48D694AB" w14:textId="12729D3F" w:rsidR="000437C2" w:rsidRDefault="00196C27" w:rsidP="007B125C">
      <w:pPr>
        <w:jc w:val="both"/>
      </w:pPr>
      <w:r>
        <w:t>A motion was made by Mayor Jones, seconded by Commissioner Urbanek to approve Ordinance 1812, Motion Carried, all voting “Aye.”</w:t>
      </w:r>
    </w:p>
    <w:p w14:paraId="2204BC56" w14:textId="2AB9F0CE" w:rsidR="00196C27" w:rsidRDefault="00196C27" w:rsidP="007B125C">
      <w:pPr>
        <w:jc w:val="both"/>
      </w:pPr>
    </w:p>
    <w:p w14:paraId="3A57E634" w14:textId="7055F33D" w:rsidR="00196C27" w:rsidRDefault="0072744E" w:rsidP="007B125C">
      <w:pPr>
        <w:jc w:val="both"/>
      </w:pPr>
      <w:r>
        <w:t xml:space="preserve">Mayor Jones opened the </w:t>
      </w:r>
      <w:r w:rsidR="00196C27">
        <w:t xml:space="preserve">Distressed Property Hearing for 5 West Walnut.  A motion was made by Mayor Jones, seconded by Commissioner Urbanek to </w:t>
      </w:r>
      <w:r>
        <w:t>continue</w:t>
      </w:r>
      <w:r w:rsidR="00196C27">
        <w:t xml:space="preserve"> the next</w:t>
      </w:r>
      <w:r>
        <w:t xml:space="preserve"> distressed </w:t>
      </w:r>
      <w:r w:rsidR="00196C27">
        <w:t xml:space="preserve">hearing </w:t>
      </w:r>
      <w:r>
        <w:t>to</w:t>
      </w:r>
      <w:r w:rsidR="00196C27">
        <w:t xml:space="preserve"> May 7, 2019.  Motion carried, all voting “Aye.”</w:t>
      </w:r>
      <w:r>
        <w:t xml:space="preserve">  Regular meeting resumed.</w:t>
      </w:r>
    </w:p>
    <w:p w14:paraId="2C61526A" w14:textId="2CA36BAD" w:rsidR="0072744E" w:rsidRDefault="0072744E" w:rsidP="007B125C">
      <w:pPr>
        <w:jc w:val="both"/>
      </w:pPr>
    </w:p>
    <w:p w14:paraId="478FDB27" w14:textId="69B465D9" w:rsidR="0072744E" w:rsidRDefault="0072744E" w:rsidP="0072744E">
      <w:pPr>
        <w:jc w:val="both"/>
        <w:rPr>
          <w:rFonts w:cs="Times New Roman"/>
          <w:szCs w:val="24"/>
        </w:rPr>
      </w:pPr>
      <w:r w:rsidRPr="002F0069">
        <w:rPr>
          <w:rFonts w:cs="Times New Roman"/>
          <w:szCs w:val="24"/>
        </w:rPr>
        <w:t xml:space="preserve">A motion was made by </w:t>
      </w:r>
      <w:r>
        <w:rPr>
          <w:rFonts w:cs="Times New Roman"/>
          <w:szCs w:val="24"/>
        </w:rPr>
        <w:t>Mayor</w:t>
      </w:r>
      <w:r w:rsidRPr="002F0069">
        <w:rPr>
          <w:rFonts w:cs="Times New Roman"/>
          <w:szCs w:val="24"/>
        </w:rPr>
        <w:t xml:space="preserve"> Jones, seconded by Commissioner </w:t>
      </w:r>
      <w:r>
        <w:rPr>
          <w:rFonts w:cs="Times New Roman"/>
          <w:szCs w:val="24"/>
        </w:rPr>
        <w:t>Bell</w:t>
      </w:r>
      <w:r w:rsidRPr="002F0069">
        <w:rPr>
          <w:rFonts w:cs="Times New Roman"/>
          <w:szCs w:val="24"/>
        </w:rPr>
        <w:t xml:space="preserve"> to recess into executive session K.S.A. 75-4319 (b)(2) for attorney-client privilege matters relating to </w:t>
      </w:r>
      <w:r>
        <w:rPr>
          <w:rFonts w:cs="Times New Roman"/>
          <w:szCs w:val="24"/>
        </w:rPr>
        <w:t>contract negotiation</w:t>
      </w:r>
      <w:r w:rsidRPr="002F0069">
        <w:rPr>
          <w:rFonts w:cs="Times New Roman"/>
          <w:szCs w:val="24"/>
        </w:rPr>
        <w:t xml:space="preserve">; to include the Governing Body, City Attorney Brad Jantz, </w:t>
      </w:r>
      <w:r>
        <w:rPr>
          <w:rFonts w:cs="Times New Roman"/>
          <w:szCs w:val="24"/>
        </w:rPr>
        <w:t xml:space="preserve">Interim </w:t>
      </w:r>
      <w:r w:rsidRPr="002F0069">
        <w:rPr>
          <w:rFonts w:cs="Times New Roman"/>
          <w:szCs w:val="24"/>
        </w:rPr>
        <w:t xml:space="preserve">City </w:t>
      </w:r>
      <w:r>
        <w:rPr>
          <w:rFonts w:cs="Times New Roman"/>
          <w:szCs w:val="24"/>
        </w:rPr>
        <w:t>Manager</w:t>
      </w:r>
      <w:r w:rsidRPr="002F0069">
        <w:rPr>
          <w:rFonts w:cs="Times New Roman"/>
          <w:szCs w:val="24"/>
        </w:rPr>
        <w:t xml:space="preserve"> Brenda Wildman.  Meeting to resume at </w:t>
      </w:r>
      <w:r w:rsidR="00501AFF">
        <w:rPr>
          <w:rFonts w:cs="Times New Roman"/>
          <w:szCs w:val="24"/>
        </w:rPr>
        <w:t>6:22</w:t>
      </w:r>
      <w:r w:rsidRPr="002F0069">
        <w:rPr>
          <w:rFonts w:cs="Times New Roman"/>
          <w:szCs w:val="24"/>
        </w:rPr>
        <w:t xml:space="preserve"> p.m.  Motion carried, all voting “Aye.”  Meeting resumed into regular session with no action taken.  </w:t>
      </w:r>
    </w:p>
    <w:p w14:paraId="48B42540" w14:textId="4205E5E9" w:rsidR="00501AFF" w:rsidRDefault="00501AFF" w:rsidP="0072744E">
      <w:pPr>
        <w:jc w:val="both"/>
        <w:rPr>
          <w:rFonts w:cs="Times New Roman"/>
          <w:szCs w:val="24"/>
        </w:rPr>
      </w:pPr>
    </w:p>
    <w:p w14:paraId="7751F76E" w14:textId="62780189" w:rsidR="00501AFF" w:rsidRDefault="00501AFF" w:rsidP="0072744E">
      <w:pPr>
        <w:jc w:val="both"/>
        <w:rPr>
          <w:rFonts w:cs="Times New Roman"/>
          <w:szCs w:val="24"/>
        </w:rPr>
      </w:pPr>
      <w:r>
        <w:rPr>
          <w:rFonts w:cs="Times New Roman"/>
          <w:szCs w:val="24"/>
        </w:rPr>
        <w:t>Commissioner Bell requested that anyone interested to fill the un-expired term of Marcus Hawkes submit a letter of interest to the city office by January 21, 2019 and that a special meeting be held on January 23, 2019.</w:t>
      </w:r>
    </w:p>
    <w:p w14:paraId="30DFD3F7" w14:textId="15D3737D" w:rsidR="00501AFF" w:rsidRDefault="00501AFF" w:rsidP="0072744E">
      <w:pPr>
        <w:jc w:val="both"/>
        <w:rPr>
          <w:rFonts w:cs="Times New Roman"/>
          <w:szCs w:val="24"/>
        </w:rPr>
      </w:pPr>
    </w:p>
    <w:p w14:paraId="6C024432" w14:textId="792DE418" w:rsidR="00501AFF" w:rsidRDefault="00501AFF" w:rsidP="0072744E">
      <w:pPr>
        <w:jc w:val="both"/>
        <w:rPr>
          <w:rFonts w:cs="Times New Roman"/>
          <w:szCs w:val="24"/>
        </w:rPr>
      </w:pPr>
      <w:r>
        <w:rPr>
          <w:rFonts w:cs="Times New Roman"/>
          <w:szCs w:val="24"/>
        </w:rPr>
        <w:t>A motion was made by Commissioner Urbanek, seconded by Commissioner Bell to adjourn.  Motion carried, all voting “Aye.”</w:t>
      </w:r>
    </w:p>
    <w:p w14:paraId="70947383" w14:textId="0A20601B" w:rsidR="00263982" w:rsidRDefault="00263982" w:rsidP="0072744E">
      <w:pPr>
        <w:jc w:val="both"/>
        <w:rPr>
          <w:rFonts w:cs="Times New Roman"/>
          <w:szCs w:val="24"/>
        </w:rPr>
      </w:pPr>
    </w:p>
    <w:p w14:paraId="0796932A" w14:textId="77777777" w:rsidR="00263982" w:rsidRDefault="00263982" w:rsidP="00263982">
      <w:pPr>
        <w:jc w:val="both"/>
      </w:pPr>
      <w:r>
        <w:t>Also present:  Janet Wade, Debbie Goembel, Catherine Stinnett, Tandi Reiff, Doug Smart, Cynthia Naylor, Eric Gares, Denise Wilson, Dylan Wilson, Nena Crowe, Isabel Schmedemann, Carl Urbanek, Ben Castleberry, Gwen Owens Wilson.</w:t>
      </w:r>
    </w:p>
    <w:p w14:paraId="1713947F" w14:textId="77777777" w:rsidR="00263982" w:rsidRDefault="00263982" w:rsidP="0072744E">
      <w:pPr>
        <w:jc w:val="both"/>
        <w:rPr>
          <w:rFonts w:cs="Times New Roman"/>
          <w:szCs w:val="24"/>
        </w:rPr>
      </w:pPr>
    </w:p>
    <w:p w14:paraId="3B87088B" w14:textId="77777777" w:rsidR="007B125C" w:rsidRDefault="007B125C" w:rsidP="007B125C">
      <w:pPr>
        <w:jc w:val="both"/>
      </w:pPr>
    </w:p>
    <w:p w14:paraId="465F8301" w14:textId="77777777" w:rsidR="007B125C" w:rsidRDefault="007B125C" w:rsidP="007B125C">
      <w:pPr>
        <w:jc w:val="both"/>
      </w:pPr>
      <w:r>
        <w:tab/>
      </w:r>
      <w:r>
        <w:tab/>
      </w:r>
      <w:r>
        <w:tab/>
      </w:r>
      <w:r>
        <w:tab/>
      </w:r>
      <w:r>
        <w:tab/>
      </w:r>
      <w:r>
        <w:tab/>
      </w:r>
      <w:r>
        <w:tab/>
      </w:r>
      <w:r>
        <w:tab/>
      </w:r>
      <w:r>
        <w:tab/>
        <w:t>_________________________</w:t>
      </w:r>
    </w:p>
    <w:p w14:paraId="5931A1EA" w14:textId="77777777" w:rsidR="007B125C" w:rsidRDefault="007B125C" w:rsidP="007B125C">
      <w:pPr>
        <w:jc w:val="both"/>
      </w:pPr>
      <w:r>
        <w:tab/>
      </w:r>
      <w:r>
        <w:tab/>
      </w:r>
      <w:r>
        <w:tab/>
      </w:r>
      <w:r>
        <w:tab/>
      </w:r>
      <w:r>
        <w:tab/>
      </w:r>
      <w:r>
        <w:tab/>
      </w:r>
      <w:r>
        <w:tab/>
      </w:r>
      <w:r>
        <w:tab/>
      </w:r>
      <w:r>
        <w:tab/>
        <w:t>Brenda Wildman, City Clerk</w:t>
      </w:r>
    </w:p>
    <w:p w14:paraId="601D8511" w14:textId="77777777" w:rsidR="00F0122C" w:rsidRPr="007B125C" w:rsidRDefault="00F0122C" w:rsidP="007B125C"/>
    <w:sectPr w:rsidR="00F0122C" w:rsidRPr="007B1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25C"/>
    <w:rsid w:val="000437C2"/>
    <w:rsid w:val="00196C27"/>
    <w:rsid w:val="00263982"/>
    <w:rsid w:val="00501AFF"/>
    <w:rsid w:val="0054732D"/>
    <w:rsid w:val="0072744E"/>
    <w:rsid w:val="007715A2"/>
    <w:rsid w:val="007B125C"/>
    <w:rsid w:val="00F0122C"/>
    <w:rsid w:val="00F543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7FFA"/>
  <w15:chartTrackingRefBased/>
  <w15:docId w15:val="{695D2F04-2B00-4CA5-B1FE-74FA09CE8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jc w:val="cente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125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5">
    <w:name w:val="QUOTE-5"/>
    <w:basedOn w:val="Normal"/>
    <w:uiPriority w:val="99"/>
    <w:rsid w:val="00196C27"/>
    <w:pPr>
      <w:autoSpaceDE w:val="0"/>
      <w:autoSpaceDN w:val="0"/>
      <w:spacing w:line="240" w:lineRule="auto"/>
      <w:ind w:left="720" w:right="720"/>
      <w:jc w:val="both"/>
    </w:pPr>
    <w:rPr>
      <w:rFonts w:ascii="Times New Roman" w:eastAsia="Times New Roman" w:hAnsi="Times New Roman" w:cs="Times New Roman"/>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77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588</Words>
  <Characters>3354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Wildman</dc:creator>
  <cp:keywords/>
  <dc:description/>
  <cp:lastModifiedBy>Emily Silverman</cp:lastModifiedBy>
  <cp:revision>1</cp:revision>
  <dcterms:created xsi:type="dcterms:W3CDTF">2019-01-28T23:21:00Z</dcterms:created>
  <dcterms:modified xsi:type="dcterms:W3CDTF">2019-08-29T14:20:00Z</dcterms:modified>
</cp:coreProperties>
</file>