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F2859" w14:textId="77777777" w:rsidR="00F0122C" w:rsidRPr="00184EA2" w:rsidRDefault="00184EA2">
      <w:pPr>
        <w:rPr>
          <w:b/>
        </w:rPr>
      </w:pPr>
      <w:bookmarkStart w:id="0" w:name="_GoBack"/>
      <w:bookmarkEnd w:id="0"/>
      <w:r w:rsidRPr="00184EA2">
        <w:rPr>
          <w:b/>
        </w:rPr>
        <w:t>Regular Meeting</w:t>
      </w:r>
    </w:p>
    <w:p w14:paraId="3D1BD9AA" w14:textId="75EB9F30" w:rsidR="00184EA2" w:rsidRPr="00184EA2" w:rsidRDefault="00184EA2">
      <w:pPr>
        <w:rPr>
          <w:b/>
        </w:rPr>
      </w:pPr>
      <w:r w:rsidRPr="00184EA2">
        <w:rPr>
          <w:b/>
        </w:rPr>
        <w:t>December 4, 2018</w:t>
      </w:r>
    </w:p>
    <w:p w14:paraId="6B46E5E0" w14:textId="46732292" w:rsidR="00184EA2" w:rsidRDefault="00184EA2">
      <w:pPr>
        <w:rPr>
          <w:b/>
        </w:rPr>
      </w:pPr>
      <w:r w:rsidRPr="00184EA2">
        <w:rPr>
          <w:b/>
        </w:rPr>
        <w:t>5:30 p.m.</w:t>
      </w:r>
    </w:p>
    <w:p w14:paraId="4A022630" w14:textId="4F7FCF89" w:rsidR="00184EA2" w:rsidRDefault="00184EA2" w:rsidP="00184EA2">
      <w:pPr>
        <w:jc w:val="both"/>
      </w:pPr>
    </w:p>
    <w:p w14:paraId="421768E5" w14:textId="7F5EA279" w:rsidR="00184EA2" w:rsidRDefault="00184EA2" w:rsidP="00184EA2">
      <w:pPr>
        <w:spacing w:line="240" w:lineRule="auto"/>
        <w:jc w:val="both"/>
        <w:rPr>
          <w:rFonts w:cstheme="minorHAnsi"/>
        </w:rPr>
      </w:pPr>
      <w:r w:rsidRPr="00407A54">
        <w:rPr>
          <w:rFonts w:cstheme="minorHAnsi"/>
        </w:rPr>
        <w:t>The Board of City Commissioners of the City of Herington, Kansas met at City Hall at 5:30 p.m. on the above date – the following being present:  Mayor Dave Jones, Commissioner Robbin Bel</w:t>
      </w:r>
      <w:r>
        <w:rPr>
          <w:rFonts w:cstheme="minorHAnsi"/>
        </w:rPr>
        <w:t>l,</w:t>
      </w:r>
      <w:r w:rsidRPr="00407A54">
        <w:rPr>
          <w:rFonts w:cstheme="minorHAnsi"/>
        </w:rPr>
        <w:t xml:space="preserve"> Commissioner Marcus Hawkes, Commissioner Curtis Hartman, Commissioner Debi Urbanek, </w:t>
      </w:r>
      <w:r>
        <w:rPr>
          <w:rFonts w:cstheme="minorHAnsi"/>
        </w:rPr>
        <w:t xml:space="preserve">City Attorney Brad Jantz, </w:t>
      </w:r>
      <w:r w:rsidRPr="00407A54">
        <w:rPr>
          <w:rFonts w:cstheme="minorHAnsi"/>
        </w:rPr>
        <w:t xml:space="preserve">and Interim City Manager Brenda Wildman. </w:t>
      </w:r>
      <w:r>
        <w:rPr>
          <w:rFonts w:cstheme="minorHAnsi"/>
        </w:rPr>
        <w:t xml:space="preserve"> </w:t>
      </w:r>
    </w:p>
    <w:p w14:paraId="171FDFB4" w14:textId="77777777" w:rsidR="00184EA2" w:rsidRDefault="00184EA2" w:rsidP="00184EA2">
      <w:pPr>
        <w:jc w:val="both"/>
      </w:pPr>
    </w:p>
    <w:p w14:paraId="3CD5ACF2" w14:textId="5B088910" w:rsidR="00184EA2" w:rsidRDefault="00184EA2" w:rsidP="00184EA2">
      <w:pPr>
        <w:jc w:val="both"/>
      </w:pPr>
      <w:r w:rsidRPr="00407A54">
        <w:t>The meeting opened with the Pledge of Allegiance.  A motion was made by Commissioner Urbanek,</w:t>
      </w:r>
      <w:r>
        <w:t xml:space="preserve"> seconded by Mayor Jones to approve the minutes regular meeting November 20, 2018.  Motion carried, all voting “Aye.”</w:t>
      </w:r>
    </w:p>
    <w:p w14:paraId="75499B46" w14:textId="717F1F2C" w:rsidR="00184EA2" w:rsidRDefault="00184EA2" w:rsidP="00184EA2">
      <w:pPr>
        <w:jc w:val="both"/>
      </w:pPr>
    </w:p>
    <w:p w14:paraId="34DBDE8F" w14:textId="0EC23E1D" w:rsidR="00184EA2" w:rsidRDefault="00184EA2" w:rsidP="00184EA2">
      <w:pPr>
        <w:jc w:val="both"/>
      </w:pPr>
      <w:r>
        <w:t>Appropriation Ordinance #P1130.18 was reviewed.</w:t>
      </w:r>
    </w:p>
    <w:p w14:paraId="4CD58D84" w14:textId="37A2D686" w:rsidR="00184EA2" w:rsidRDefault="00184EA2" w:rsidP="00184EA2">
      <w:pPr>
        <w:jc w:val="both"/>
      </w:pPr>
    </w:p>
    <w:p w14:paraId="7D0C96C9" w14:textId="7A05A3F7" w:rsidR="00184EA2" w:rsidRDefault="00184EA2" w:rsidP="00184EA2">
      <w:pPr>
        <w:jc w:val="both"/>
      </w:pPr>
      <w:r>
        <w:t>Janet Wade was on Public Forum and talked about advisory boards.</w:t>
      </w:r>
    </w:p>
    <w:p w14:paraId="45702D85" w14:textId="7B8F2BA4" w:rsidR="00184EA2" w:rsidRDefault="00184EA2" w:rsidP="00184EA2">
      <w:pPr>
        <w:jc w:val="both"/>
      </w:pPr>
    </w:p>
    <w:p w14:paraId="3E8A3B19" w14:textId="63D03C8F" w:rsidR="00184EA2" w:rsidRDefault="00184EA2" w:rsidP="00184EA2">
      <w:pPr>
        <w:jc w:val="both"/>
      </w:pPr>
      <w:r>
        <w:t xml:space="preserve">A motion was made by Mayor Jones, seconded by Commissioner Bell to approve the agenda with the addition of 17a: Executive Session K.S.A. 75-4319 (b)(1) for Non-elected Personnel, 18a: Housing Working Group, 18b: TAB-Commissioner Urbanek, 18C: City Policies and Guidelines.  Move item #12 to #18C.  </w:t>
      </w:r>
    </w:p>
    <w:p w14:paraId="46B036A1" w14:textId="712CA1EA" w:rsidR="00184EA2" w:rsidRDefault="00184EA2" w:rsidP="00184EA2">
      <w:pPr>
        <w:jc w:val="both"/>
      </w:pPr>
    </w:p>
    <w:p w14:paraId="584C8FA2" w14:textId="089B44A0" w:rsidR="00184EA2" w:rsidRDefault="0017003E" w:rsidP="00184EA2">
      <w:pPr>
        <w:jc w:val="both"/>
      </w:pPr>
      <w:r>
        <w:t>A motion was made by Mayor Jones, seconded by Commissioner Bell to approve a 2-year contract with M &amp; K Trash Service.  Motion carried, all voting “Aye.”</w:t>
      </w:r>
    </w:p>
    <w:p w14:paraId="47A45949" w14:textId="070210FA" w:rsidR="0017003E" w:rsidRDefault="0017003E" w:rsidP="00184EA2">
      <w:pPr>
        <w:jc w:val="both"/>
      </w:pPr>
    </w:p>
    <w:p w14:paraId="7551F6EC" w14:textId="54D69740" w:rsidR="0017003E" w:rsidRDefault="0017003E" w:rsidP="00184EA2">
      <w:pPr>
        <w:jc w:val="both"/>
      </w:pPr>
      <w:r>
        <w:t>A motion was made by Commissioner Urbanek, seconded by Commissioner Bell to approve Cereal Malt Beverage for Consumption on the Premises for Pizza Hut and Uncle Bob’s Bowling Center.  Motion carried, all voting “Aye.”</w:t>
      </w:r>
    </w:p>
    <w:p w14:paraId="4775626B" w14:textId="7D4D797C" w:rsidR="0017003E" w:rsidRDefault="0017003E" w:rsidP="00184EA2">
      <w:pPr>
        <w:jc w:val="both"/>
      </w:pPr>
    </w:p>
    <w:p w14:paraId="203A895A" w14:textId="04F4B1FE" w:rsidR="0017003E" w:rsidRDefault="0017003E" w:rsidP="00184EA2">
      <w:pPr>
        <w:jc w:val="both"/>
      </w:pPr>
      <w:r>
        <w:t>A motion was made by Commissioner Urbanek, seconded by Commissioner Bell to approve Packaged Only Cereal Malt Beverage Licenses for Ampride and Barnes Food Mart.  Motion carried, all voting “Aye.”</w:t>
      </w:r>
    </w:p>
    <w:p w14:paraId="3A5CFFF8" w14:textId="1CD4920D" w:rsidR="0017003E" w:rsidRDefault="0017003E" w:rsidP="00184EA2">
      <w:pPr>
        <w:jc w:val="both"/>
      </w:pPr>
    </w:p>
    <w:p w14:paraId="21F3AC87" w14:textId="20CC7874" w:rsidR="0017003E" w:rsidRDefault="0017003E" w:rsidP="00184EA2">
      <w:pPr>
        <w:jc w:val="both"/>
      </w:pPr>
      <w:r>
        <w:t>An Ordinance to Dissolve the Lake Advisory Board was tabled.</w:t>
      </w:r>
    </w:p>
    <w:p w14:paraId="5F35ABD1" w14:textId="290D5B2D" w:rsidR="0017003E" w:rsidRDefault="0017003E" w:rsidP="00184EA2">
      <w:pPr>
        <w:jc w:val="both"/>
      </w:pPr>
    </w:p>
    <w:p w14:paraId="27707C29" w14:textId="77777777" w:rsidR="005A27FC" w:rsidRDefault="005A27FC" w:rsidP="005A27FC">
      <w:pPr>
        <w:rPr>
          <w:rFonts w:ascii="Arial" w:hAnsi="Arial" w:cs="Arial"/>
          <w:b/>
          <w:bCs/>
        </w:rPr>
      </w:pPr>
      <w:r>
        <w:rPr>
          <w:rFonts w:ascii="Arial" w:hAnsi="Arial" w:cs="Arial"/>
          <w:b/>
          <w:bCs/>
        </w:rPr>
        <w:t>ORDINANCE NO. 1811</w:t>
      </w:r>
    </w:p>
    <w:p w14:paraId="215802A5" w14:textId="77777777" w:rsidR="005A27FC" w:rsidRDefault="005A27FC" w:rsidP="005A27FC">
      <w:pPr>
        <w:pStyle w:val="BodyText"/>
        <w:widowControl/>
        <w:rPr>
          <w:rFonts w:ascii="Arial" w:hAnsi="Arial" w:cs="Arial"/>
          <w:sz w:val="22"/>
        </w:rPr>
      </w:pPr>
      <w:r w:rsidRPr="00724817">
        <w:rPr>
          <w:rFonts w:ascii="Arial" w:hAnsi="Arial" w:cs="Arial"/>
          <w:sz w:val="22"/>
        </w:rPr>
        <w:t xml:space="preserve">AN ORDINANCE AMENDING THE CODE OF THE CITY OF HERINGTON, KANSAS, TO REPEAL AND REPLACE CHAPTER </w:t>
      </w:r>
      <w:r>
        <w:rPr>
          <w:rFonts w:ascii="Arial" w:hAnsi="Arial" w:cs="Arial"/>
          <w:sz w:val="22"/>
        </w:rPr>
        <w:t>I</w:t>
      </w:r>
      <w:r w:rsidRPr="00724817">
        <w:rPr>
          <w:rFonts w:ascii="Arial" w:hAnsi="Arial" w:cs="Arial"/>
          <w:sz w:val="22"/>
        </w:rPr>
        <w:t xml:space="preserve">, ARTICLE </w:t>
      </w:r>
      <w:r>
        <w:rPr>
          <w:rFonts w:ascii="Arial" w:hAnsi="Arial" w:cs="Arial"/>
          <w:sz w:val="22"/>
        </w:rPr>
        <w:t>1</w:t>
      </w:r>
      <w:r w:rsidRPr="00724817">
        <w:rPr>
          <w:rFonts w:ascii="Arial" w:hAnsi="Arial" w:cs="Arial"/>
          <w:sz w:val="22"/>
        </w:rPr>
        <w:t xml:space="preserve">, SECTION </w:t>
      </w:r>
      <w:r>
        <w:rPr>
          <w:rFonts w:ascii="Arial" w:hAnsi="Arial" w:cs="Arial"/>
          <w:sz w:val="22"/>
        </w:rPr>
        <w:t>1-</w:t>
      </w:r>
      <w:proofErr w:type="gramStart"/>
      <w:r>
        <w:rPr>
          <w:rFonts w:ascii="Arial" w:hAnsi="Arial" w:cs="Arial"/>
          <w:sz w:val="22"/>
        </w:rPr>
        <w:t xml:space="preserve">104 </w:t>
      </w:r>
      <w:r w:rsidRPr="00724817">
        <w:rPr>
          <w:rFonts w:ascii="Arial" w:hAnsi="Arial" w:cs="Arial"/>
          <w:sz w:val="22"/>
        </w:rPr>
        <w:t xml:space="preserve"> REGULATING</w:t>
      </w:r>
      <w:proofErr w:type="gramEnd"/>
      <w:r w:rsidRPr="00724817">
        <w:rPr>
          <w:rFonts w:ascii="Arial" w:hAnsi="Arial" w:cs="Arial"/>
          <w:sz w:val="22"/>
        </w:rPr>
        <w:t xml:space="preserve"> </w:t>
      </w:r>
      <w:r>
        <w:rPr>
          <w:rFonts w:ascii="Arial" w:hAnsi="Arial" w:cs="Arial"/>
          <w:sz w:val="22"/>
        </w:rPr>
        <w:t>THE TIME AND SCHEDULING OF MEETINGS OF THE HERINGTON CITY COMMISSION</w:t>
      </w:r>
      <w:r w:rsidRPr="00724817">
        <w:rPr>
          <w:rFonts w:ascii="Arial" w:hAnsi="Arial" w:cs="Arial"/>
          <w:sz w:val="22"/>
        </w:rPr>
        <w:t xml:space="preserve"> AND REPEALING ANY OTHER CURRENT ORDINANCES OR PORTIONS THEREOF IN CONFLICT HEREWITH.</w:t>
      </w:r>
    </w:p>
    <w:p w14:paraId="006F968F" w14:textId="486A2DF0" w:rsidR="0017003E" w:rsidRDefault="0017003E" w:rsidP="005A27FC">
      <w:pPr>
        <w:jc w:val="both"/>
      </w:pPr>
    </w:p>
    <w:p w14:paraId="2C711A4B" w14:textId="236C5E6D" w:rsidR="005A27FC" w:rsidRDefault="005A27FC" w:rsidP="005A27FC">
      <w:pPr>
        <w:jc w:val="both"/>
      </w:pPr>
      <w:r>
        <w:t xml:space="preserve">A motion was made by Commissioner Bell, </w:t>
      </w:r>
      <w:r w:rsidR="00B03CA8">
        <w:t>seconded by Commissioner Urbanek to approve amend Ordinance #1809 regulating the time and scheduling of meetings. Motion carried, all voting “Aye.”</w:t>
      </w:r>
    </w:p>
    <w:p w14:paraId="0F6F2DFD" w14:textId="1DE20138" w:rsidR="00B03CA8" w:rsidRDefault="00B03CA8" w:rsidP="005A27FC">
      <w:pPr>
        <w:jc w:val="both"/>
      </w:pPr>
    </w:p>
    <w:p w14:paraId="02558D40" w14:textId="271883CD" w:rsidR="001E7700" w:rsidRDefault="001E7700" w:rsidP="005A27FC">
      <w:pPr>
        <w:jc w:val="both"/>
      </w:pPr>
    </w:p>
    <w:p w14:paraId="7285281D" w14:textId="77777777" w:rsidR="001E7700" w:rsidRDefault="001E7700" w:rsidP="005A27FC">
      <w:pPr>
        <w:jc w:val="both"/>
      </w:pPr>
    </w:p>
    <w:p w14:paraId="5CE2A3DF" w14:textId="77777777" w:rsidR="001E7700" w:rsidRDefault="001E7700" w:rsidP="001E7700">
      <w:pPr>
        <w:spacing w:line="240" w:lineRule="auto"/>
        <w:rPr>
          <w:rFonts w:ascii="Arial" w:hAnsi="Arial" w:cstheme="majorBidi"/>
          <w:b/>
          <w:sz w:val="24"/>
          <w:szCs w:val="20"/>
        </w:rPr>
      </w:pPr>
      <w:r>
        <w:rPr>
          <w:rFonts w:ascii="Arial" w:hAnsi="Arial" w:cstheme="majorBidi"/>
          <w:b/>
          <w:sz w:val="24"/>
          <w:szCs w:val="20"/>
        </w:rPr>
        <w:lastRenderedPageBreak/>
        <w:t>ORDINANCE NO. 1812</w:t>
      </w:r>
    </w:p>
    <w:p w14:paraId="7DB5976C" w14:textId="77777777" w:rsidR="001E7700" w:rsidRDefault="001E7700" w:rsidP="001E7700">
      <w:pPr>
        <w:spacing w:line="240" w:lineRule="auto"/>
        <w:rPr>
          <w:rFonts w:ascii="Arial" w:hAnsi="Arial" w:cstheme="majorBidi"/>
          <w:sz w:val="24"/>
          <w:szCs w:val="20"/>
        </w:rPr>
      </w:pPr>
    </w:p>
    <w:p w14:paraId="3A7EFC47" w14:textId="77777777" w:rsidR="001E7700" w:rsidRDefault="001E7700" w:rsidP="001E7700">
      <w:pPr>
        <w:spacing w:line="254" w:lineRule="auto"/>
        <w:ind w:left="998"/>
        <w:jc w:val="left"/>
        <w:rPr>
          <w:rFonts w:ascii="Arial" w:eastAsia="Calibri" w:hAnsi="Arial" w:cs="Arial"/>
          <w:b/>
          <w:color w:val="000000"/>
          <w:sz w:val="24"/>
          <w:szCs w:val="24"/>
        </w:rPr>
      </w:pPr>
      <w:r>
        <w:rPr>
          <w:rFonts w:ascii="Arial" w:hAnsi="Arial" w:cstheme="majorBidi"/>
          <w:b/>
          <w:sz w:val="24"/>
          <w:szCs w:val="20"/>
        </w:rPr>
        <w:t xml:space="preserve">AN ORDINANCE AUTHORIZING THE OPERATION OF WORK-SITE UTILITY VEHICLES, MICRO UTILITY TRUCKS, ALLTERRAIN VEHICLES, AND GOLF CARTS ON THE STREETS WITHIN THE CORPORATE LIMITS OF THE CITY OF HERINGTON, PROVIDING FOR RELATED MATTERS, INCLUDING PENALTIES FOR VIOLATION THEREOF; AND, PROVIDING FOR THE REPEAL OF SECTIONS 114.1 THROUGH 114.5 OF THE 2018 STANDARD TRAFFIC ORDINANCE, AS ADOPTED BY ORDINANCE NO. 1805  </w:t>
      </w:r>
      <w:r>
        <w:rPr>
          <w:rFonts w:ascii="Arial" w:eastAsia="Calibri" w:hAnsi="Arial" w:cs="Arial"/>
          <w:b/>
          <w:color w:val="000000"/>
          <w:sz w:val="24"/>
          <w:szCs w:val="24"/>
        </w:rPr>
        <w:t>AND REPEALING ALL OTHER AND FOREGOING ORDINANCES IN CONFLICT HEREWITH.</w:t>
      </w:r>
    </w:p>
    <w:p w14:paraId="34A0F4F4" w14:textId="77777777" w:rsidR="001E7700" w:rsidRDefault="001E7700" w:rsidP="001E7700">
      <w:pPr>
        <w:spacing w:line="240" w:lineRule="auto"/>
        <w:jc w:val="left"/>
        <w:rPr>
          <w:rFonts w:ascii="Arial" w:hAnsi="Arial" w:cstheme="majorBidi"/>
          <w:b/>
          <w:sz w:val="24"/>
          <w:szCs w:val="20"/>
        </w:rPr>
      </w:pPr>
    </w:p>
    <w:p w14:paraId="49118A61" w14:textId="005338E4" w:rsidR="00B03CA8" w:rsidRDefault="001E7700" w:rsidP="001E7700">
      <w:pPr>
        <w:jc w:val="both"/>
      </w:pPr>
      <w:r>
        <w:t>A motion was made by Commissioner Urbanek, seconded by Commissioner Bell to approve Ordinance No. 1812 authorizing the operation of work-site utility vehicles, micro utility trucks, all terrain vehicles, and golf carts on city streets.  Motion carried, all voting “Aye.”</w:t>
      </w:r>
    </w:p>
    <w:p w14:paraId="13BA2EAA" w14:textId="689CED33" w:rsidR="001E7700" w:rsidRDefault="001E7700" w:rsidP="001E7700">
      <w:pPr>
        <w:jc w:val="both"/>
      </w:pPr>
    </w:p>
    <w:p w14:paraId="6744A3A2" w14:textId="1F932ACA" w:rsidR="001E7700" w:rsidRDefault="001E7700" w:rsidP="001E7700">
      <w:pPr>
        <w:jc w:val="both"/>
      </w:pPr>
      <w:r>
        <w:t>A motion was made by Mayor Jones, seconded by Commissioner Bell to approve Resolution # 906 regarding A Lease Purchase Agreement for the Purpose of Financing “Camera System(s) and Related Equipment.  Motion carried, all voting “Aye.”</w:t>
      </w:r>
    </w:p>
    <w:p w14:paraId="6BDD50BC" w14:textId="246F35D5" w:rsidR="007231A7" w:rsidRDefault="007231A7" w:rsidP="001E7700">
      <w:pPr>
        <w:jc w:val="both"/>
      </w:pPr>
    </w:p>
    <w:p w14:paraId="5970F7D5" w14:textId="77777777" w:rsidR="007231A7" w:rsidRDefault="007231A7" w:rsidP="001E7700">
      <w:pPr>
        <w:jc w:val="both"/>
      </w:pPr>
    </w:p>
    <w:p w14:paraId="546BD1B1" w14:textId="305A1802" w:rsidR="005E372A" w:rsidRDefault="005E372A" w:rsidP="005E372A">
      <w:pPr>
        <w:spacing w:line="240" w:lineRule="auto"/>
        <w:jc w:val="both"/>
        <w:rPr>
          <w:sz w:val="24"/>
          <w:szCs w:val="24"/>
        </w:rPr>
      </w:pPr>
      <w:r>
        <w:rPr>
          <w:sz w:val="24"/>
          <w:szCs w:val="24"/>
        </w:rPr>
        <w:t>A motion was made by Mayor Jones, seconded by Commissioner Bell to recess into Executive Session K.S.A. 75-1319 (b)(</w:t>
      </w:r>
      <w:r w:rsidR="00DC62DF">
        <w:rPr>
          <w:sz w:val="24"/>
          <w:szCs w:val="24"/>
        </w:rPr>
        <w:t>2</w:t>
      </w:r>
      <w:r>
        <w:rPr>
          <w:sz w:val="24"/>
          <w:szCs w:val="24"/>
        </w:rPr>
        <w:t xml:space="preserve">) </w:t>
      </w:r>
      <w:r w:rsidR="00DC62DF">
        <w:rPr>
          <w:sz w:val="24"/>
          <w:szCs w:val="24"/>
        </w:rPr>
        <w:t>consultation with an attorney for the public body or agency which would be deemed privileged in the attorney-client relationship relating to contract negotiation.</w:t>
      </w:r>
      <w:r>
        <w:rPr>
          <w:sz w:val="24"/>
          <w:szCs w:val="24"/>
        </w:rPr>
        <w:t xml:space="preserve"> To include: Governing Body, City Attorney</w:t>
      </w:r>
      <w:r w:rsidR="00DC62DF">
        <w:rPr>
          <w:sz w:val="24"/>
          <w:szCs w:val="24"/>
        </w:rPr>
        <w:t>, and</w:t>
      </w:r>
      <w:r>
        <w:rPr>
          <w:sz w:val="24"/>
          <w:szCs w:val="24"/>
        </w:rPr>
        <w:t xml:space="preserve"> Interim City Manager.  Meeting to resume at </w:t>
      </w:r>
      <w:r w:rsidR="00DC62DF">
        <w:rPr>
          <w:sz w:val="24"/>
          <w:szCs w:val="24"/>
        </w:rPr>
        <w:t>7:52</w:t>
      </w:r>
      <w:r>
        <w:rPr>
          <w:sz w:val="24"/>
          <w:szCs w:val="24"/>
        </w:rPr>
        <w:t xml:space="preserve"> pm. In the city hall board room.  Motion carried, all voting “Aye.”  Meeting resumed with no action taken.</w:t>
      </w:r>
    </w:p>
    <w:p w14:paraId="05C0B7D3" w14:textId="4D58C470" w:rsidR="00DC62DF" w:rsidRDefault="00DC62DF" w:rsidP="005E372A">
      <w:pPr>
        <w:spacing w:line="240" w:lineRule="auto"/>
        <w:jc w:val="both"/>
        <w:rPr>
          <w:sz w:val="24"/>
          <w:szCs w:val="24"/>
        </w:rPr>
      </w:pPr>
    </w:p>
    <w:p w14:paraId="58C9ADB9" w14:textId="273F1B02" w:rsidR="00DC62DF" w:rsidRDefault="00DC62DF" w:rsidP="00DC62DF">
      <w:pPr>
        <w:spacing w:line="240" w:lineRule="auto"/>
        <w:jc w:val="both"/>
        <w:rPr>
          <w:sz w:val="24"/>
          <w:szCs w:val="24"/>
        </w:rPr>
      </w:pPr>
      <w:r>
        <w:rPr>
          <w:sz w:val="24"/>
          <w:szCs w:val="24"/>
        </w:rPr>
        <w:t>A motion was made by Mayor Jones, seconded by Commissioner Hartman to recess into Executive Session K.S.A. 75-1319 (b)(1) for personnel matters of nonelected personnel for scope of management duties. To include: Governing Body, City Attorney, and Interim City Manager.  Meeting to resume at 7:58 pm. In the city hall board room.  Motion carried, all voting “Aye.”  Meeting resumed with no action taken.</w:t>
      </w:r>
    </w:p>
    <w:p w14:paraId="3AFBED2D" w14:textId="6DC69BD4" w:rsidR="00DC62DF" w:rsidRDefault="00DC62DF" w:rsidP="00DC62DF">
      <w:pPr>
        <w:spacing w:line="240" w:lineRule="auto"/>
        <w:jc w:val="both"/>
        <w:rPr>
          <w:sz w:val="24"/>
          <w:szCs w:val="24"/>
        </w:rPr>
      </w:pPr>
    </w:p>
    <w:p w14:paraId="775514F7" w14:textId="5AE8A29C" w:rsidR="00DC62DF" w:rsidRDefault="00DC62DF" w:rsidP="00DC62DF">
      <w:pPr>
        <w:spacing w:line="240" w:lineRule="auto"/>
        <w:jc w:val="both"/>
        <w:rPr>
          <w:sz w:val="24"/>
          <w:szCs w:val="24"/>
        </w:rPr>
      </w:pPr>
      <w:r>
        <w:rPr>
          <w:sz w:val="24"/>
          <w:szCs w:val="24"/>
        </w:rPr>
        <w:t>A motion was made by Mayor Jones, seconded by Commissioner Hawkes to approve December 24, 2018 as a holiday for city employees.  Motion carried, all voting “Aye.”</w:t>
      </w:r>
    </w:p>
    <w:p w14:paraId="29B31BB5" w14:textId="573AAAD8" w:rsidR="00DC62DF" w:rsidRDefault="00DC62DF" w:rsidP="00DC62DF">
      <w:pPr>
        <w:spacing w:line="240" w:lineRule="auto"/>
        <w:jc w:val="both"/>
        <w:rPr>
          <w:sz w:val="24"/>
          <w:szCs w:val="24"/>
        </w:rPr>
      </w:pPr>
    </w:p>
    <w:p w14:paraId="00B9143D" w14:textId="007A1A87" w:rsidR="00DC62DF" w:rsidRDefault="00DC62DF" w:rsidP="00DC62DF">
      <w:pPr>
        <w:spacing w:line="240" w:lineRule="auto"/>
        <w:jc w:val="both"/>
        <w:rPr>
          <w:sz w:val="24"/>
          <w:szCs w:val="24"/>
        </w:rPr>
      </w:pPr>
      <w:r>
        <w:rPr>
          <w:sz w:val="24"/>
          <w:szCs w:val="24"/>
        </w:rPr>
        <w:t>A motion was made by Mayor Jones, seconded by Commissioner Bell to establish a working group to look at the housing project the city owns.  Motion carried, all voting “Aye.”</w:t>
      </w:r>
    </w:p>
    <w:p w14:paraId="675851AE" w14:textId="42427999" w:rsidR="00DC62DF" w:rsidRDefault="00DC62DF" w:rsidP="00DC62DF">
      <w:pPr>
        <w:spacing w:line="240" w:lineRule="auto"/>
        <w:jc w:val="both"/>
        <w:rPr>
          <w:sz w:val="24"/>
          <w:szCs w:val="24"/>
        </w:rPr>
      </w:pPr>
    </w:p>
    <w:p w14:paraId="0B3FAB6A" w14:textId="754AA9D5" w:rsidR="00DC62DF" w:rsidRDefault="00DC62DF" w:rsidP="00DC62DF">
      <w:pPr>
        <w:spacing w:line="240" w:lineRule="auto"/>
        <w:jc w:val="both"/>
        <w:rPr>
          <w:sz w:val="24"/>
          <w:szCs w:val="24"/>
        </w:rPr>
      </w:pPr>
      <w:r>
        <w:rPr>
          <w:sz w:val="24"/>
          <w:szCs w:val="24"/>
        </w:rPr>
        <w:t>A motion was made by Mayor Jones, seconded by Commissioner Bell to have a special meeting on December 20, 2018 at 3 p.m. to interview potential city manager candidates.  Motion carried, all voting “Aye.”</w:t>
      </w:r>
    </w:p>
    <w:p w14:paraId="4C62529B" w14:textId="7307D275" w:rsidR="00DC62DF" w:rsidRDefault="00DC62DF" w:rsidP="00DC62DF">
      <w:pPr>
        <w:spacing w:line="240" w:lineRule="auto"/>
        <w:jc w:val="both"/>
        <w:rPr>
          <w:sz w:val="24"/>
          <w:szCs w:val="24"/>
        </w:rPr>
      </w:pPr>
    </w:p>
    <w:p w14:paraId="0E21BDA8" w14:textId="397E8A35" w:rsidR="00DC62DF" w:rsidRDefault="00DC62DF" w:rsidP="00DC62DF">
      <w:pPr>
        <w:spacing w:line="240" w:lineRule="auto"/>
        <w:jc w:val="both"/>
        <w:rPr>
          <w:sz w:val="24"/>
          <w:szCs w:val="24"/>
        </w:rPr>
      </w:pPr>
      <w:r>
        <w:rPr>
          <w:sz w:val="24"/>
          <w:szCs w:val="24"/>
        </w:rPr>
        <w:lastRenderedPageBreak/>
        <w:t>A motion was made by Mayor Jones, seconded by Commissioner Hartman to adjourn.  Motion carried, all voting “Aye.”</w:t>
      </w:r>
    </w:p>
    <w:p w14:paraId="4688E573" w14:textId="0CD75096" w:rsidR="00DC62DF" w:rsidRDefault="00DC62DF" w:rsidP="00DC62DF">
      <w:pPr>
        <w:spacing w:line="240" w:lineRule="auto"/>
        <w:jc w:val="both"/>
        <w:rPr>
          <w:sz w:val="24"/>
          <w:szCs w:val="24"/>
        </w:rPr>
      </w:pPr>
    </w:p>
    <w:p w14:paraId="3B3B3BDF" w14:textId="1C0C43FE" w:rsidR="00DC62DF" w:rsidRDefault="00DC62DF" w:rsidP="00DC62DF">
      <w:pPr>
        <w:spacing w:line="240" w:lineRule="auto"/>
        <w:jc w:val="both"/>
        <w:rPr>
          <w:sz w:val="24"/>
          <w:szCs w:val="24"/>
        </w:rPr>
      </w:pPr>
      <w:r>
        <w:rPr>
          <w:sz w:val="24"/>
          <w:szCs w:val="24"/>
        </w:rPr>
        <w:t>Also present: Carl Urbanek, Catherine Stinnett, Gloria Boomer, Brian Hornaday, Janet Wade, Josh Brunner, Cynthia Naylor, Mike Walsh, Scott Melcher.</w:t>
      </w:r>
    </w:p>
    <w:p w14:paraId="1D9920D2" w14:textId="168CDEF3" w:rsidR="00DC62DF" w:rsidRDefault="00DC62DF" w:rsidP="00DC62DF">
      <w:pPr>
        <w:spacing w:line="240" w:lineRule="auto"/>
        <w:jc w:val="both"/>
        <w:rPr>
          <w:sz w:val="24"/>
          <w:szCs w:val="24"/>
        </w:rPr>
      </w:pPr>
    </w:p>
    <w:p w14:paraId="3551CEC5" w14:textId="4004BEAB" w:rsidR="00DC62DF" w:rsidRDefault="00DC62DF" w:rsidP="00DC62DF">
      <w:pPr>
        <w:spacing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w:t>
      </w:r>
    </w:p>
    <w:p w14:paraId="11137EC4" w14:textId="5BB57E1A" w:rsidR="00DC62DF" w:rsidRDefault="00DC62DF" w:rsidP="00DC62DF">
      <w:pPr>
        <w:spacing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Brenda Wildman, City Clerk</w:t>
      </w:r>
    </w:p>
    <w:p w14:paraId="6174CBA9" w14:textId="77777777" w:rsidR="00DC62DF" w:rsidRDefault="00DC62DF" w:rsidP="005E372A">
      <w:pPr>
        <w:spacing w:line="240" w:lineRule="auto"/>
        <w:jc w:val="both"/>
        <w:rPr>
          <w:sz w:val="24"/>
          <w:szCs w:val="24"/>
        </w:rPr>
      </w:pPr>
    </w:p>
    <w:p w14:paraId="6EF3E399" w14:textId="1D6F4B3C" w:rsidR="001E7700" w:rsidRDefault="001E7700" w:rsidP="001E7700">
      <w:pPr>
        <w:jc w:val="both"/>
      </w:pPr>
    </w:p>
    <w:p w14:paraId="51A610F1" w14:textId="77777777" w:rsidR="001E7700" w:rsidRPr="00184EA2" w:rsidRDefault="001E7700" w:rsidP="001E7700">
      <w:pPr>
        <w:jc w:val="both"/>
      </w:pPr>
    </w:p>
    <w:sectPr w:rsidR="001E7700" w:rsidRPr="00184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A2"/>
    <w:rsid w:val="0017003E"/>
    <w:rsid w:val="00184EA2"/>
    <w:rsid w:val="001E7700"/>
    <w:rsid w:val="005A27FC"/>
    <w:rsid w:val="005E372A"/>
    <w:rsid w:val="007000B4"/>
    <w:rsid w:val="007231A7"/>
    <w:rsid w:val="00B03CA8"/>
    <w:rsid w:val="00C87AAC"/>
    <w:rsid w:val="00DC62DF"/>
    <w:rsid w:val="00F012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6C8F"/>
  <w15:chartTrackingRefBased/>
  <w15:docId w15:val="{90296F64-8C52-4C88-B6C2-32F5B865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27FC"/>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A27F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3</Pages>
  <Words>735</Words>
  <Characters>4190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2018-12-05T14:20:00Z</dcterms:created>
  <dcterms:modified xsi:type="dcterms:W3CDTF">2019-08-29T13:24:00Z</dcterms:modified>
</cp:coreProperties>
</file>