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BAC4" w14:textId="77777777" w:rsidR="004B22DA" w:rsidRPr="00407A54" w:rsidRDefault="004B22DA" w:rsidP="004B22DA">
      <w:pPr>
        <w:spacing w:after="0"/>
        <w:jc w:val="center"/>
        <w:rPr>
          <w:b/>
        </w:rPr>
      </w:pPr>
      <w:bookmarkStart w:id="0" w:name="_GoBack"/>
      <w:bookmarkEnd w:id="0"/>
      <w:r w:rsidRPr="00407A54">
        <w:rPr>
          <w:b/>
        </w:rPr>
        <w:t>Regular Meeting</w:t>
      </w:r>
    </w:p>
    <w:p w14:paraId="6075DB3A" w14:textId="342BC8D2" w:rsidR="004B22DA" w:rsidRPr="00407A54" w:rsidRDefault="004B22DA" w:rsidP="004B22DA">
      <w:pPr>
        <w:spacing w:after="0"/>
        <w:jc w:val="center"/>
        <w:rPr>
          <w:b/>
        </w:rPr>
      </w:pPr>
      <w:r>
        <w:rPr>
          <w:b/>
        </w:rPr>
        <w:t>October 16</w:t>
      </w:r>
      <w:r w:rsidRPr="00407A54">
        <w:rPr>
          <w:b/>
        </w:rPr>
        <w:t>, 2018</w:t>
      </w:r>
    </w:p>
    <w:p w14:paraId="24681ABC" w14:textId="77777777" w:rsidR="004B22DA" w:rsidRPr="00407A54" w:rsidRDefault="004B22DA" w:rsidP="004B22DA">
      <w:pPr>
        <w:spacing w:after="0"/>
        <w:jc w:val="center"/>
        <w:rPr>
          <w:b/>
        </w:rPr>
      </w:pPr>
      <w:r w:rsidRPr="00407A54">
        <w:rPr>
          <w:b/>
        </w:rPr>
        <w:t>5:30 p.m.</w:t>
      </w:r>
    </w:p>
    <w:p w14:paraId="48D66FE5" w14:textId="77777777" w:rsidR="004B22DA" w:rsidRPr="00407A54" w:rsidRDefault="004B22DA" w:rsidP="004B22DA">
      <w:pPr>
        <w:spacing w:after="0"/>
        <w:jc w:val="center"/>
      </w:pPr>
    </w:p>
    <w:p w14:paraId="658F769C" w14:textId="77777777" w:rsidR="004B22DA" w:rsidRPr="00407A54" w:rsidRDefault="004B22DA" w:rsidP="004B22DA">
      <w:pPr>
        <w:spacing w:after="0" w:line="240" w:lineRule="auto"/>
        <w:jc w:val="both"/>
        <w:rPr>
          <w:rFonts w:cstheme="minorHAnsi"/>
        </w:rPr>
      </w:pPr>
      <w:r w:rsidRPr="00407A54">
        <w:rPr>
          <w:rFonts w:cstheme="minorHAnsi"/>
        </w:rPr>
        <w:t>The Board of City Commissioners of the City of Herington, Kansas met at City Hall at 5:30 p.m. on the above date – the following being present:  Mayor Dave Jones, Commissioner Robbin Bel</w:t>
      </w:r>
      <w:r>
        <w:rPr>
          <w:rFonts w:cstheme="minorHAnsi"/>
        </w:rPr>
        <w:t>l,</w:t>
      </w:r>
      <w:r w:rsidRPr="00407A54">
        <w:rPr>
          <w:rFonts w:cstheme="minorHAnsi"/>
        </w:rPr>
        <w:t xml:space="preserve"> Commissioner Marcus Hawkes, Commissioner Curtis Hartman, Commissioner Debi Urbanek, City Attorney Brad Jantz, and Interim City Manager Brenda Wildman. </w:t>
      </w:r>
    </w:p>
    <w:p w14:paraId="4BC63762" w14:textId="77777777" w:rsidR="004B22DA" w:rsidRPr="00407A54" w:rsidRDefault="004B22DA" w:rsidP="004B22DA">
      <w:pPr>
        <w:spacing w:after="0" w:line="240" w:lineRule="auto"/>
        <w:jc w:val="both"/>
      </w:pPr>
    </w:p>
    <w:p w14:paraId="0E4775FC" w14:textId="53B70DD0" w:rsidR="00F0122C" w:rsidRDefault="004B22DA" w:rsidP="004B22DA">
      <w:r w:rsidRPr="00407A54">
        <w:t>The meeting opened with the Pledge of Allegiance.  A motion was made by Commissioner Urbanek,</w:t>
      </w:r>
      <w:r>
        <w:t xml:space="preserve"> seconded by Commissioner Bell to approve the minutes regular meeting October </w:t>
      </w:r>
      <w:r w:rsidR="00EE768E">
        <w:t>2</w:t>
      </w:r>
      <w:r>
        <w:t>, 2018.  Motion carried, all voting “Aye.”</w:t>
      </w:r>
    </w:p>
    <w:p w14:paraId="5BC7E5FE" w14:textId="2ADABCDD" w:rsidR="004B22DA" w:rsidRDefault="004B22DA" w:rsidP="004B22DA">
      <w:r>
        <w:t>Appropriation Ordinance #C0930-18 and #P1005-18 was discussed.</w:t>
      </w:r>
    </w:p>
    <w:p w14:paraId="6B398C23" w14:textId="4872FF18" w:rsidR="004B22DA" w:rsidRDefault="004B22DA" w:rsidP="004B22DA">
      <w:r>
        <w:t>A motion was made by Mayor Jones, seconded by Commissioner Bell to approve the agenda with the deletion of #9 and add 6A State Representative Dave Baker.  Motion carried, all voting “Aye.”</w:t>
      </w:r>
    </w:p>
    <w:p w14:paraId="7EB11F98" w14:textId="629A3A1D" w:rsidR="004B22DA" w:rsidRDefault="004B22DA" w:rsidP="004B22DA">
      <w:r>
        <w:t xml:space="preserve">Distressed Property Hearing for 5 West Walnut opened at 5:41 p.m. Maggie </w:t>
      </w:r>
      <w:proofErr w:type="spellStart"/>
      <w:r>
        <w:t>Egbarts</w:t>
      </w:r>
      <w:proofErr w:type="spellEnd"/>
      <w:r>
        <w:t xml:space="preserve">, K-State, Chris </w:t>
      </w:r>
      <w:proofErr w:type="spellStart"/>
      <w:r>
        <w:t>Steincamp</w:t>
      </w:r>
      <w:proofErr w:type="spellEnd"/>
      <w:r>
        <w:t xml:space="preserve"> discussed options that are available to help with the renovation of 5 West Walnut. Kurt Kemble attended by phone.  The next distressed property hearing will be November 6, 2018.  Hearing closed at 6:20 p.m. Regular meeting resumed.</w:t>
      </w:r>
    </w:p>
    <w:p w14:paraId="51B4498B" w14:textId="3AC778A5" w:rsidR="004B22DA" w:rsidRDefault="004B22DA" w:rsidP="004B22DA">
      <w:r>
        <w:t>Chuck Scott Executive Director of Dickinson County EDC addressed the commission.</w:t>
      </w:r>
    </w:p>
    <w:p w14:paraId="2CCBBE4E" w14:textId="77777777" w:rsidR="009F05E2" w:rsidRDefault="004B22DA" w:rsidP="009F05E2">
      <w:r>
        <w:t>A motion was made by Commissioner Bell, seconded by Commissioner Hartman to approve the letter of resignation from Debi Urbanek from the Herington Housing Authority Board.  Motion carried, all voting “Aye.”</w:t>
      </w:r>
    </w:p>
    <w:p w14:paraId="71BDF19E" w14:textId="06E225AB" w:rsidR="009F05E2" w:rsidRPr="009F05E2" w:rsidRDefault="009F05E2" w:rsidP="009F05E2">
      <w:pPr>
        <w:jc w:val="center"/>
        <w:rPr>
          <w:b/>
          <w:sz w:val="24"/>
          <w:szCs w:val="24"/>
        </w:rPr>
      </w:pPr>
      <w:r w:rsidRPr="009F05E2">
        <w:rPr>
          <w:b/>
          <w:sz w:val="24"/>
          <w:szCs w:val="24"/>
        </w:rPr>
        <w:t>RESOLUTION NO. 905</w:t>
      </w:r>
    </w:p>
    <w:p w14:paraId="1EEB3CA0" w14:textId="77777777" w:rsidR="009F05E2" w:rsidRPr="009F05E2" w:rsidRDefault="009F05E2" w:rsidP="009F05E2">
      <w:pPr>
        <w:jc w:val="both"/>
        <w:rPr>
          <w:b/>
          <w:sz w:val="24"/>
          <w:szCs w:val="24"/>
        </w:rPr>
      </w:pPr>
      <w:r w:rsidRPr="009F05E2">
        <w:rPr>
          <w:b/>
          <w:sz w:val="24"/>
          <w:szCs w:val="24"/>
        </w:rPr>
        <w:t>A RESOLUTION, CONSISTENT WITH THE CITY OF HERINGTON, KANSAS ORDINANCE NUMBER 1580 RELATING TO WATER DROUGHT OR EMERGENCY CONDITIONS AND CERTAIN DECLARATIONS AND SUBSEQUENT ACTIONS AUTHORIZED PURSUANT THERETO; SPECIFICALLY, THE CANCELLATION AND REPEAL OF THE PREVIOUSLY DECLARED WATER WATCH PURSUANT TO SECTION 3 OF SAID ORDINANCE.</w:t>
      </w:r>
    </w:p>
    <w:p w14:paraId="2604D802" w14:textId="1F507E1F" w:rsidR="004B22DA" w:rsidRDefault="009F05E2" w:rsidP="004B22DA">
      <w:r>
        <w:t>A motion was made by Commissioner Urbanek, seconded by Commissioner Bell to approve Resolution 905 cancel and repeal the previously declared water watch.  Motion carried, all voting “Aye.”</w:t>
      </w:r>
    </w:p>
    <w:p w14:paraId="6E031F2F" w14:textId="0C589D67" w:rsidR="009F05E2" w:rsidRDefault="009F05E2" w:rsidP="004B22DA">
      <w:r>
        <w:t>Police Chief Brian Hornaday gave a presentation.  Leo Schlesener discussed the quotes from Thrasher.</w:t>
      </w:r>
    </w:p>
    <w:p w14:paraId="57C52E3F" w14:textId="51A4DE1B" w:rsidR="009F05E2" w:rsidRPr="00407A54" w:rsidRDefault="009F05E2" w:rsidP="009F05E2">
      <w:pPr>
        <w:spacing w:after="0" w:line="240" w:lineRule="auto"/>
        <w:jc w:val="both"/>
      </w:pPr>
      <w:r w:rsidRPr="00407A54">
        <w:t xml:space="preserve">A motion was made by Mayor Jones, seconded by Commissioner </w:t>
      </w:r>
      <w:r>
        <w:t>Hartman</w:t>
      </w:r>
      <w:r w:rsidRPr="00407A54">
        <w:t xml:space="preserve"> to recess into Executive Session K.S.A. 75-1319 (b)(2) for attorney-client privilege matters relating to contract negotiation.  To Include:  Governing Body, City Attorney, Interim City Manager.  Meeting to resume at </w:t>
      </w:r>
      <w:r>
        <w:t xml:space="preserve">8:34 </w:t>
      </w:r>
      <w:r w:rsidRPr="00407A54">
        <w:t>p.m. in the city hall board room.  Motion carried, all voting “Aye.”  Meeting resumed with no action taken.</w:t>
      </w:r>
    </w:p>
    <w:p w14:paraId="3E9B28BF" w14:textId="71F8258B" w:rsidR="009F05E2" w:rsidRDefault="009F05E2" w:rsidP="004B22DA"/>
    <w:p w14:paraId="66FE0CB5" w14:textId="2A22C599" w:rsidR="009F05E2" w:rsidRDefault="009F05E2" w:rsidP="009F05E2">
      <w:pPr>
        <w:spacing w:after="0" w:line="240" w:lineRule="auto"/>
        <w:jc w:val="both"/>
      </w:pPr>
      <w:r w:rsidRPr="00407A54">
        <w:lastRenderedPageBreak/>
        <w:t xml:space="preserve">A motion was made by Mayor Jones, seconded by Commissioner </w:t>
      </w:r>
      <w:r>
        <w:t>Hartman</w:t>
      </w:r>
      <w:r w:rsidRPr="00407A54">
        <w:t xml:space="preserve"> to recess into Executive Session K.S.A. 75-1319 (b)(2) for attorney-client privilege matters relating to contract negotiation.  To Include:  Governing Body, City Attorney, Interim City Manager.  Meeting to resume at </w:t>
      </w:r>
      <w:r>
        <w:t xml:space="preserve">8:51 </w:t>
      </w:r>
      <w:r w:rsidRPr="00407A54">
        <w:t>p.m. in the city hall board room.  Motion carried, all voting “Aye.”  Meeting resumed with no action taken.</w:t>
      </w:r>
    </w:p>
    <w:p w14:paraId="1303508F" w14:textId="0136267D" w:rsidR="009F05E2" w:rsidRDefault="009F05E2" w:rsidP="009F05E2">
      <w:pPr>
        <w:spacing w:after="0" w:line="240" w:lineRule="auto"/>
        <w:jc w:val="both"/>
      </w:pPr>
    </w:p>
    <w:p w14:paraId="156F4727" w14:textId="7B4E82FF" w:rsidR="009F05E2" w:rsidRDefault="009F05E2" w:rsidP="009F05E2">
      <w:pPr>
        <w:spacing w:after="0" w:line="240" w:lineRule="auto"/>
        <w:jc w:val="both"/>
      </w:pPr>
      <w:r>
        <w:t>A motion was made by Commissioner Bell, seconded by Commissioner Hawkes to adjourn.  Motion carried, all voting “Aye.”</w:t>
      </w:r>
    </w:p>
    <w:p w14:paraId="0E045C50" w14:textId="58561D49" w:rsidR="009F05E2" w:rsidRDefault="009F05E2" w:rsidP="009F05E2">
      <w:pPr>
        <w:spacing w:after="0" w:line="240" w:lineRule="auto"/>
        <w:jc w:val="both"/>
      </w:pPr>
    </w:p>
    <w:p w14:paraId="7AAE6A82" w14:textId="60AC6A50" w:rsidR="009F05E2" w:rsidRPr="00407A54" w:rsidRDefault="00A7141A" w:rsidP="009F05E2">
      <w:pPr>
        <w:spacing w:after="0" w:line="240" w:lineRule="auto"/>
        <w:jc w:val="both"/>
      </w:pPr>
      <w:r>
        <w:t xml:space="preserve">Also present:  Leo Schlesener, Chuck Scott, Scott Melcher, Maggie </w:t>
      </w:r>
      <w:proofErr w:type="spellStart"/>
      <w:r>
        <w:t>Egbarts</w:t>
      </w:r>
      <w:proofErr w:type="spellEnd"/>
      <w:r>
        <w:t xml:space="preserve">, Kyler </w:t>
      </w:r>
      <w:proofErr w:type="spellStart"/>
      <w:r>
        <w:t>Schlesener</w:t>
      </w:r>
      <w:proofErr w:type="spellEnd"/>
      <w:r>
        <w:t>, Carl Urbanek, Doug Lindahl, Janet Wade, Brian Hornaday, Cathy Stinnett, Cynthia Naylor, Virginia Neuberger, D.J. Neuberger, Bob Clark, Ruth Clark, Josh Brunner.</w:t>
      </w:r>
    </w:p>
    <w:p w14:paraId="2140CCA1" w14:textId="77777777" w:rsidR="009F05E2" w:rsidRDefault="009F05E2" w:rsidP="004B22DA"/>
    <w:p w14:paraId="03B99C67" w14:textId="45CBECD9" w:rsidR="004B22DA" w:rsidRDefault="00A57992" w:rsidP="004B2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B4A0F6F" w14:textId="4CA46A1D" w:rsidR="00A57992" w:rsidRDefault="00A57992" w:rsidP="004B2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A5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A"/>
    <w:rsid w:val="004B22DA"/>
    <w:rsid w:val="009F05E2"/>
    <w:rsid w:val="00A57992"/>
    <w:rsid w:val="00A7141A"/>
    <w:rsid w:val="00CB6603"/>
    <w:rsid w:val="00EE768E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232F"/>
  <w15:chartTrackingRefBased/>
  <w15:docId w15:val="{23B506F3-4991-4364-B983-091D42A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2DA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2018-10-24T19:49:00Z</dcterms:created>
  <dcterms:modified xsi:type="dcterms:W3CDTF">2019-08-29T13:23:00Z</dcterms:modified>
</cp:coreProperties>
</file>