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005F" w14:textId="77777777" w:rsidR="00C2643E" w:rsidRPr="00322ED9" w:rsidRDefault="00322ED9" w:rsidP="000F732C">
      <w:pPr>
        <w:jc w:val="center"/>
        <w:rPr>
          <w:b/>
        </w:rPr>
      </w:pPr>
      <w:bookmarkStart w:id="0" w:name="_GoBack"/>
      <w:bookmarkEnd w:id="0"/>
      <w:r w:rsidRPr="00322ED9">
        <w:rPr>
          <w:b/>
        </w:rPr>
        <w:t>Regular Meeting</w:t>
      </w:r>
    </w:p>
    <w:p w14:paraId="0C2119CD" w14:textId="77777777" w:rsidR="00322ED9" w:rsidRPr="00322ED9" w:rsidRDefault="00322ED9" w:rsidP="000F732C">
      <w:pPr>
        <w:jc w:val="center"/>
        <w:rPr>
          <w:b/>
        </w:rPr>
      </w:pPr>
      <w:r w:rsidRPr="00322ED9">
        <w:rPr>
          <w:b/>
        </w:rPr>
        <w:t>October 17, 2017</w:t>
      </w:r>
    </w:p>
    <w:p w14:paraId="6CE7866A" w14:textId="77777777" w:rsidR="00322ED9" w:rsidRDefault="00322ED9" w:rsidP="000F732C">
      <w:pPr>
        <w:jc w:val="center"/>
        <w:rPr>
          <w:b/>
        </w:rPr>
      </w:pPr>
      <w:r w:rsidRPr="00322ED9">
        <w:rPr>
          <w:b/>
        </w:rPr>
        <w:t>6:00 p.m.</w:t>
      </w:r>
    </w:p>
    <w:p w14:paraId="091C9283" w14:textId="77777777" w:rsidR="00322ED9" w:rsidRDefault="00322ED9" w:rsidP="00322ED9">
      <w:pPr>
        <w:jc w:val="both"/>
        <w:rPr>
          <w:b/>
        </w:rPr>
      </w:pPr>
    </w:p>
    <w:p w14:paraId="282D64C3" w14:textId="77777777" w:rsidR="00322ED9" w:rsidRDefault="00322ED9" w:rsidP="00322ED9">
      <w:pPr>
        <w:jc w:val="both"/>
      </w:pPr>
      <w:r>
        <w:t xml:space="preserve">The Board of City Commissioners of the City of Herington, Kansas met at City Hall at 6:00 p.m. on the above date – the following being present: Mayor Kat Souza, Commissioner Mark Hager, Commissioner Michelle Stanford, Commissioner Dave Jones, Commissioner Sarah </w:t>
      </w:r>
      <w:proofErr w:type="spellStart"/>
      <w:r>
        <w:t>Nistler</w:t>
      </w:r>
      <w:proofErr w:type="spellEnd"/>
      <w:r>
        <w:t>, City Manager Ed P</w:t>
      </w:r>
      <w:r w:rsidR="00ED1BA2">
        <w:t xml:space="preserve">atton, City Attorney Brad </w:t>
      </w:r>
      <w:proofErr w:type="spellStart"/>
      <w:r w:rsidR="00ED1BA2">
        <w:t>Jantz</w:t>
      </w:r>
      <w:proofErr w:type="spellEnd"/>
      <w:r w:rsidR="00ED1BA2">
        <w:t xml:space="preserve">, </w:t>
      </w:r>
      <w:r>
        <w:t>City Clerk Brenda Wildman</w:t>
      </w:r>
      <w:r w:rsidR="00ED1BA2">
        <w:t xml:space="preserve"> and Billing Clerk Julie Newbury</w:t>
      </w:r>
      <w:r>
        <w:t>.</w:t>
      </w:r>
    </w:p>
    <w:p w14:paraId="707F5704" w14:textId="77777777" w:rsidR="00322ED9" w:rsidRDefault="00322ED9" w:rsidP="00322ED9">
      <w:pPr>
        <w:jc w:val="both"/>
      </w:pPr>
    </w:p>
    <w:p w14:paraId="603A2DE9" w14:textId="77777777" w:rsidR="00322ED9" w:rsidRDefault="00322ED9" w:rsidP="00322ED9">
      <w:pPr>
        <w:jc w:val="both"/>
      </w:pPr>
      <w:r>
        <w:t>The meeting opened with the Pledge of Allegiance.  A motion was made by Commissioner Stanford, seconded by Commissioner Jones to approve the minutes of the meeting from October 3, 2017.  Motion carried, all voting “Aye.”</w:t>
      </w:r>
    </w:p>
    <w:p w14:paraId="33002E6B" w14:textId="77777777" w:rsidR="00322ED9" w:rsidRDefault="00322ED9" w:rsidP="00322ED9">
      <w:pPr>
        <w:jc w:val="both"/>
      </w:pPr>
    </w:p>
    <w:p w14:paraId="2901927E" w14:textId="77777777" w:rsidR="00322ED9" w:rsidRDefault="00322ED9" w:rsidP="00322ED9">
      <w:pPr>
        <w:jc w:val="both"/>
      </w:pPr>
      <w:r>
        <w:t>Appropriation Ordinances #P1006-17 &amp; #C0930-17 were reviewed.</w:t>
      </w:r>
    </w:p>
    <w:p w14:paraId="3C5DBA86" w14:textId="77777777" w:rsidR="00322ED9" w:rsidRDefault="00322ED9" w:rsidP="00322ED9">
      <w:pPr>
        <w:jc w:val="both"/>
      </w:pPr>
    </w:p>
    <w:p w14:paraId="72C97CD8" w14:textId="77777777" w:rsidR="00322ED9" w:rsidRDefault="00322ED9" w:rsidP="00322ED9">
      <w:pPr>
        <w:jc w:val="both"/>
      </w:pPr>
      <w:r>
        <w:t>A motion was made by Commissioner Jones, seconded by Mayor Souza to approve the agenda with the addition of 14A Executive Session – Non-Elected Personnel K.S.A 75-4319 (b)(1). Motion carried, all voting “Aye.”</w:t>
      </w:r>
    </w:p>
    <w:p w14:paraId="36C76653" w14:textId="77777777" w:rsidR="00322ED9" w:rsidRDefault="00322ED9" w:rsidP="00322ED9">
      <w:pPr>
        <w:jc w:val="both"/>
      </w:pPr>
    </w:p>
    <w:p w14:paraId="1AAD61BC" w14:textId="77777777" w:rsidR="00322ED9" w:rsidRDefault="00322ED9" w:rsidP="00322ED9">
      <w:pPr>
        <w:jc w:val="both"/>
      </w:pPr>
      <w:r>
        <w:t>Hugh Wentz from Wentz Solar discussed the installation of solar panels at Disc Unlimited.</w:t>
      </w:r>
    </w:p>
    <w:p w14:paraId="088B2C23" w14:textId="77777777" w:rsidR="00322ED9" w:rsidRDefault="00322ED9" w:rsidP="00322ED9">
      <w:pPr>
        <w:jc w:val="both"/>
      </w:pPr>
    </w:p>
    <w:p w14:paraId="5E28EF17" w14:textId="77777777" w:rsidR="00322ED9" w:rsidRDefault="00322ED9" w:rsidP="00322ED9">
      <w:pPr>
        <w:jc w:val="both"/>
      </w:pPr>
      <w:r>
        <w:t>Roger Fields reviewed the results of the 2016 Financial Audit.</w:t>
      </w:r>
    </w:p>
    <w:p w14:paraId="63691DEB" w14:textId="77777777" w:rsidR="00322ED9" w:rsidRDefault="00322ED9" w:rsidP="00322ED9">
      <w:pPr>
        <w:jc w:val="both"/>
      </w:pPr>
    </w:p>
    <w:p w14:paraId="52ADB509" w14:textId="77777777" w:rsidR="00322ED9" w:rsidRDefault="00322ED9" w:rsidP="00322ED9">
      <w:pPr>
        <w:jc w:val="both"/>
      </w:pPr>
      <w:r>
        <w:t>Dennis Albrecht represented the Planning Commission and the current process.</w:t>
      </w:r>
    </w:p>
    <w:p w14:paraId="6D06ECFD" w14:textId="77777777" w:rsidR="00322ED9" w:rsidRDefault="00322ED9" w:rsidP="00322ED9">
      <w:pPr>
        <w:jc w:val="both"/>
      </w:pPr>
    </w:p>
    <w:p w14:paraId="3DBE9421" w14:textId="77777777" w:rsidR="00322ED9" w:rsidRDefault="00322ED9" w:rsidP="00322ED9">
      <w:pPr>
        <w:jc w:val="both"/>
      </w:pPr>
      <w:r>
        <w:t xml:space="preserve">A motion was made by Commissioner Jones, seconded by Commissioner </w:t>
      </w:r>
      <w:proofErr w:type="spellStart"/>
      <w:r>
        <w:t>Nistler</w:t>
      </w:r>
      <w:proofErr w:type="spellEnd"/>
      <w:r>
        <w:t xml:space="preserve"> to appoint Cassie Moore to the Dickinson County Economic Development Committee term to expire March 1, 2018.  Motion carried, all voting “Aye.”</w:t>
      </w:r>
    </w:p>
    <w:p w14:paraId="53459752" w14:textId="77777777" w:rsidR="00322ED9" w:rsidRDefault="00322ED9" w:rsidP="00322ED9">
      <w:pPr>
        <w:jc w:val="both"/>
      </w:pPr>
    </w:p>
    <w:p w14:paraId="2FCAFCC2" w14:textId="77777777" w:rsidR="00322ED9" w:rsidRDefault="00322ED9" w:rsidP="00322ED9">
      <w:pPr>
        <w:jc w:val="both"/>
      </w:pPr>
      <w:r>
        <w:t xml:space="preserve">A motion was made by Commissioner Stanford, seconded by Commissioner </w:t>
      </w:r>
      <w:proofErr w:type="spellStart"/>
      <w:r>
        <w:t>Nistler</w:t>
      </w:r>
      <w:proofErr w:type="spellEnd"/>
      <w:r>
        <w:t xml:space="preserve"> to appoint Gloria Lansbury to fill an un-expired term on the Library Board, term to expire March 14, 2018.  Motion carried, all voting “Aye.”</w:t>
      </w:r>
    </w:p>
    <w:p w14:paraId="194F5B65" w14:textId="77777777" w:rsidR="00322ED9" w:rsidRDefault="00322ED9" w:rsidP="00322ED9">
      <w:pPr>
        <w:jc w:val="both"/>
      </w:pPr>
    </w:p>
    <w:p w14:paraId="1471FF05" w14:textId="77777777" w:rsidR="00322ED9" w:rsidRDefault="00322ED9" w:rsidP="00322ED9">
      <w:pPr>
        <w:jc w:val="both"/>
      </w:pPr>
      <w:r>
        <w:t>A motion was made by Commissioner Jones, seconded by Mayor Souza to appoint Ryan Stevenson to the Lake Advisory Board for a 3 year term, term to expire September 1, 20</w:t>
      </w:r>
      <w:r w:rsidR="00ED1BA2">
        <w:t>2</w:t>
      </w:r>
      <w:r>
        <w:t>0.  Motion carried, all voting “Aye.”</w:t>
      </w:r>
    </w:p>
    <w:p w14:paraId="745127AC" w14:textId="77777777" w:rsidR="00322ED9" w:rsidRDefault="00322ED9" w:rsidP="00322ED9">
      <w:pPr>
        <w:jc w:val="both"/>
      </w:pPr>
    </w:p>
    <w:p w14:paraId="686BEEEA" w14:textId="77777777" w:rsidR="00322ED9" w:rsidRDefault="00B12C62" w:rsidP="00322ED9">
      <w:pPr>
        <w:jc w:val="both"/>
      </w:pPr>
      <w:r>
        <w:t xml:space="preserve">A motion was made by Commissioner Jones, seconded by Commissioner </w:t>
      </w:r>
      <w:proofErr w:type="spellStart"/>
      <w:r>
        <w:t>Nistler</w:t>
      </w:r>
      <w:proofErr w:type="spellEnd"/>
      <w:r>
        <w:t xml:space="preserve"> to approve a street closure from Tri-County Area Chamber of Commerce to close Broadway between 2 West Main (Kay’s Pharmacy) to 101 South Broadway (Central National Bank) October 31, 2017 from 5 p.m. to 8 p.m. for Trunk or Treat.  Motion carried, all voting “Aye.”</w:t>
      </w:r>
    </w:p>
    <w:p w14:paraId="0FB9638C" w14:textId="77777777" w:rsidR="00B12C62" w:rsidRDefault="00B12C62" w:rsidP="00322ED9">
      <w:pPr>
        <w:jc w:val="both"/>
      </w:pPr>
    </w:p>
    <w:p w14:paraId="562CB1D9" w14:textId="77777777" w:rsidR="00B12C62" w:rsidRDefault="00B12C62" w:rsidP="00322ED9">
      <w:pPr>
        <w:jc w:val="both"/>
      </w:pPr>
      <w:r>
        <w:lastRenderedPageBreak/>
        <w:t xml:space="preserve">A motion was made by Commissioner Jones, seconded by Commissioner </w:t>
      </w:r>
      <w:proofErr w:type="spellStart"/>
      <w:r>
        <w:t>Nistler</w:t>
      </w:r>
      <w:proofErr w:type="spellEnd"/>
      <w:r>
        <w:t xml:space="preserve"> to recess into Executive Session for non-elected personnel K.S.A 75-4319 (b)(1) to protect the privacy rights of the individual being discussed to include: Governing Body, City Manager, City Attorney with the ability to call Brenda Wildman, City Clerk.  Meeting to resume at 8:30 p.m.  Motion carried, all voting “Aye.”  Meeting resumed with no action taken.</w:t>
      </w:r>
    </w:p>
    <w:p w14:paraId="0BAFB052" w14:textId="77777777" w:rsidR="00B12C62" w:rsidRDefault="00B12C62" w:rsidP="00322ED9">
      <w:pPr>
        <w:jc w:val="both"/>
      </w:pPr>
    </w:p>
    <w:p w14:paraId="6E0BEF23" w14:textId="77777777" w:rsidR="00B12C62" w:rsidRDefault="00B12C62" w:rsidP="00322ED9">
      <w:pPr>
        <w:jc w:val="both"/>
      </w:pPr>
      <w:r>
        <w:t xml:space="preserve">A motion was made by Commissioner Jones, seconded by Commissioner </w:t>
      </w:r>
      <w:proofErr w:type="spellStart"/>
      <w:r>
        <w:t>Nistler</w:t>
      </w:r>
      <w:proofErr w:type="spellEnd"/>
      <w:r>
        <w:t xml:space="preserve"> to recess into Executive Session for non-elected personnel K.S.A 75-4319 (b)(1) to protect the privacy rights of the individual being discussed to include: Governing, Body, City Manager, City Attorney, and City Clerk.</w:t>
      </w:r>
      <w:r w:rsidR="00CE67F2">
        <w:t xml:space="preserve"> Meeting to resume at 8:54 p.m. City clerk was excused from executive session at 8:47 p.m.  Meeting resumed with no action taken.</w:t>
      </w:r>
    </w:p>
    <w:p w14:paraId="5AE1F824" w14:textId="77777777" w:rsidR="00CE67F2" w:rsidRDefault="00CE67F2" w:rsidP="00322ED9">
      <w:pPr>
        <w:jc w:val="both"/>
      </w:pPr>
    </w:p>
    <w:p w14:paraId="29F9629C" w14:textId="77777777" w:rsidR="00CE67F2" w:rsidRDefault="00CE67F2" w:rsidP="00322ED9">
      <w:pPr>
        <w:jc w:val="both"/>
      </w:pPr>
      <w:r>
        <w:t>City Commission and City Manager made comments.</w:t>
      </w:r>
    </w:p>
    <w:p w14:paraId="5F48B2DE" w14:textId="77777777" w:rsidR="00CE67F2" w:rsidRDefault="00CE67F2" w:rsidP="00322ED9">
      <w:pPr>
        <w:jc w:val="both"/>
      </w:pPr>
    </w:p>
    <w:p w14:paraId="0302D155" w14:textId="77777777" w:rsidR="00CE67F2" w:rsidRDefault="00CE67F2" w:rsidP="00322ED9">
      <w:pPr>
        <w:jc w:val="both"/>
      </w:pPr>
      <w:r>
        <w:t>A motion made by Commissioner Stanford, seconded by Commissioner Jones to adjourn.  Motion carried, all voting “Aye.”</w:t>
      </w:r>
    </w:p>
    <w:p w14:paraId="1E2565D3" w14:textId="77777777" w:rsidR="00CE67F2" w:rsidRDefault="00CE67F2" w:rsidP="00322ED9">
      <w:pPr>
        <w:jc w:val="both"/>
      </w:pPr>
    </w:p>
    <w:p w14:paraId="1BC00F1F" w14:textId="77777777" w:rsidR="00CE67F2" w:rsidRDefault="00CE67F2" w:rsidP="00322ED9">
      <w:pPr>
        <w:jc w:val="both"/>
      </w:pPr>
      <w:r>
        <w:t xml:space="preserve">Also presents:  Rick Freeman, Natasha Barnett, Jan </w:t>
      </w:r>
      <w:proofErr w:type="spellStart"/>
      <w:r>
        <w:t>Kimbrell</w:t>
      </w:r>
      <w:proofErr w:type="spellEnd"/>
      <w:r>
        <w:t xml:space="preserve">, </w:t>
      </w:r>
      <w:proofErr w:type="spellStart"/>
      <w:r>
        <w:t>Annetta</w:t>
      </w:r>
      <w:proofErr w:type="spellEnd"/>
      <w:r>
        <w:t xml:space="preserve"> </w:t>
      </w:r>
      <w:proofErr w:type="spellStart"/>
      <w:r>
        <w:t>Vahsholtz</w:t>
      </w:r>
      <w:proofErr w:type="spellEnd"/>
      <w:r>
        <w:t xml:space="preserve">, Hugh Wentz, David </w:t>
      </w:r>
      <w:proofErr w:type="spellStart"/>
      <w:r>
        <w:t>Gehrke</w:t>
      </w:r>
      <w:proofErr w:type="spellEnd"/>
      <w:r>
        <w:t xml:space="preserve">, Ken Walters, </w:t>
      </w:r>
      <w:proofErr w:type="spellStart"/>
      <w:r>
        <w:t>D.</w:t>
      </w:r>
      <w:proofErr w:type="gramStart"/>
      <w:r>
        <w:t>J.Neuberger</w:t>
      </w:r>
      <w:proofErr w:type="spellEnd"/>
      <w:proofErr w:type="gramEnd"/>
      <w:r>
        <w:t xml:space="preserve">, Scott Melcher, Marcus Hawkes, Serena </w:t>
      </w:r>
      <w:proofErr w:type="spellStart"/>
      <w:r>
        <w:t>Staatz</w:t>
      </w:r>
      <w:proofErr w:type="spellEnd"/>
      <w:r>
        <w:t xml:space="preserve">, Ken </w:t>
      </w:r>
      <w:proofErr w:type="spellStart"/>
      <w:r>
        <w:t>Staatz</w:t>
      </w:r>
      <w:proofErr w:type="spellEnd"/>
      <w:r>
        <w:t xml:space="preserve">, Cynthia Naylor, Rick </w:t>
      </w:r>
      <w:proofErr w:type="spellStart"/>
      <w:r>
        <w:t>Scarff</w:t>
      </w:r>
      <w:proofErr w:type="spellEnd"/>
      <w:r>
        <w:t>, Melissa Timmons, Theresa Drube, Dan Drube, Gloria Boomer.</w:t>
      </w:r>
    </w:p>
    <w:p w14:paraId="3210DCF9" w14:textId="77777777" w:rsidR="00CE67F2" w:rsidRDefault="00CE67F2" w:rsidP="00322ED9">
      <w:pPr>
        <w:jc w:val="both"/>
      </w:pPr>
    </w:p>
    <w:p w14:paraId="4BFA0596" w14:textId="77777777" w:rsidR="00A67B82" w:rsidRDefault="00A67B82" w:rsidP="00322ED9">
      <w:pPr>
        <w:jc w:val="both"/>
      </w:pPr>
    </w:p>
    <w:p w14:paraId="51B5301F" w14:textId="77777777" w:rsidR="00A67B82" w:rsidRDefault="00A67B82" w:rsidP="00322ED9">
      <w:pPr>
        <w:jc w:val="both"/>
      </w:pPr>
    </w:p>
    <w:p w14:paraId="2F03ECEE" w14:textId="77777777" w:rsidR="00A67B82" w:rsidRDefault="00A67B82" w:rsidP="00A67B8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sectPr w:rsidR="00A6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2C"/>
    <w:rsid w:val="00014875"/>
    <w:rsid w:val="0001728E"/>
    <w:rsid w:val="00023086"/>
    <w:rsid w:val="00025AF5"/>
    <w:rsid w:val="0003141D"/>
    <w:rsid w:val="000374BC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0F732C"/>
    <w:rsid w:val="00102237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2ED9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1401"/>
    <w:rsid w:val="003C4172"/>
    <w:rsid w:val="003C458F"/>
    <w:rsid w:val="003C48F4"/>
    <w:rsid w:val="003C5A63"/>
    <w:rsid w:val="003D137B"/>
    <w:rsid w:val="003D5D2D"/>
    <w:rsid w:val="003F1F1B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1380D"/>
    <w:rsid w:val="00513835"/>
    <w:rsid w:val="00531641"/>
    <w:rsid w:val="00537D5D"/>
    <w:rsid w:val="0054242B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D0BF3"/>
    <w:rsid w:val="007D7CD1"/>
    <w:rsid w:val="007D7D14"/>
    <w:rsid w:val="007E18FE"/>
    <w:rsid w:val="007F717D"/>
    <w:rsid w:val="00800255"/>
    <w:rsid w:val="00800968"/>
    <w:rsid w:val="00807B0F"/>
    <w:rsid w:val="00820BB5"/>
    <w:rsid w:val="00840A52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8F009B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918BA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F0EB9"/>
    <w:rsid w:val="009F3F6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601B9"/>
    <w:rsid w:val="00A67B82"/>
    <w:rsid w:val="00A71A4A"/>
    <w:rsid w:val="00A912D1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2C62"/>
    <w:rsid w:val="00B1755E"/>
    <w:rsid w:val="00B25EA9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5DBB"/>
    <w:rsid w:val="00BF650B"/>
    <w:rsid w:val="00C01B45"/>
    <w:rsid w:val="00C05EEA"/>
    <w:rsid w:val="00C2643E"/>
    <w:rsid w:val="00C30511"/>
    <w:rsid w:val="00C3491E"/>
    <w:rsid w:val="00C40A5B"/>
    <w:rsid w:val="00C4110D"/>
    <w:rsid w:val="00C42CD8"/>
    <w:rsid w:val="00C56048"/>
    <w:rsid w:val="00C65E0A"/>
    <w:rsid w:val="00C70DBA"/>
    <w:rsid w:val="00C762EE"/>
    <w:rsid w:val="00C81A08"/>
    <w:rsid w:val="00C934CF"/>
    <w:rsid w:val="00C96511"/>
    <w:rsid w:val="00C9701A"/>
    <w:rsid w:val="00CB24A4"/>
    <w:rsid w:val="00CC66F9"/>
    <w:rsid w:val="00CC67BC"/>
    <w:rsid w:val="00CD1510"/>
    <w:rsid w:val="00CD44C4"/>
    <w:rsid w:val="00CD609E"/>
    <w:rsid w:val="00CE07DE"/>
    <w:rsid w:val="00CE67F2"/>
    <w:rsid w:val="00CF2A39"/>
    <w:rsid w:val="00CF3AFB"/>
    <w:rsid w:val="00D04929"/>
    <w:rsid w:val="00D06D86"/>
    <w:rsid w:val="00D07237"/>
    <w:rsid w:val="00D10035"/>
    <w:rsid w:val="00D226C8"/>
    <w:rsid w:val="00D24EBC"/>
    <w:rsid w:val="00D25ED5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5002"/>
    <w:rsid w:val="00E008B3"/>
    <w:rsid w:val="00E038B9"/>
    <w:rsid w:val="00E03B56"/>
    <w:rsid w:val="00E17411"/>
    <w:rsid w:val="00E21CF5"/>
    <w:rsid w:val="00E302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725"/>
    <w:rsid w:val="00E92A3F"/>
    <w:rsid w:val="00EA3F47"/>
    <w:rsid w:val="00EB4796"/>
    <w:rsid w:val="00ED1BA2"/>
    <w:rsid w:val="00ED2047"/>
    <w:rsid w:val="00EF06B8"/>
    <w:rsid w:val="00EF0AE5"/>
    <w:rsid w:val="00EF6C46"/>
    <w:rsid w:val="00F04D55"/>
    <w:rsid w:val="00F107FB"/>
    <w:rsid w:val="00F148CD"/>
    <w:rsid w:val="00F16A55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7B76"/>
  <w15:chartTrackingRefBased/>
  <w15:docId w15:val="{47842CFF-5E56-4139-9F0D-06D0C098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524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2017-11-06T21:50:00Z</cp:lastPrinted>
  <dcterms:created xsi:type="dcterms:W3CDTF">2017-10-19T19:34:00Z</dcterms:created>
  <dcterms:modified xsi:type="dcterms:W3CDTF">2019-08-27T21:35:00Z</dcterms:modified>
</cp:coreProperties>
</file>